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B8" w:rsidRPr="000A4873" w:rsidRDefault="002852B8" w:rsidP="002852B8">
      <w:pPr>
        <w:pStyle w:val="ac"/>
        <w:spacing w:after="0"/>
        <w:jc w:val="center"/>
        <w:rPr>
          <w:b/>
          <w:bCs/>
          <w:color w:val="000000" w:themeColor="text1"/>
          <w:sz w:val="27"/>
          <w:szCs w:val="27"/>
        </w:rPr>
      </w:pPr>
      <w:r w:rsidRPr="000A4873">
        <w:rPr>
          <w:b/>
          <w:bCs/>
          <w:color w:val="000000" w:themeColor="text1"/>
          <w:sz w:val="27"/>
          <w:szCs w:val="27"/>
        </w:rPr>
        <w:t>ФЕДЕРАЛЬНАЯ</w:t>
      </w:r>
      <w:r w:rsidR="000A4873" w:rsidRPr="000A4873">
        <w:rPr>
          <w:b/>
          <w:bCs/>
          <w:color w:val="000000" w:themeColor="text1"/>
          <w:sz w:val="27"/>
          <w:szCs w:val="27"/>
        </w:rPr>
        <w:t xml:space="preserve"> </w:t>
      </w:r>
      <w:r w:rsidRPr="000A4873">
        <w:rPr>
          <w:b/>
          <w:bCs/>
          <w:color w:val="000000" w:themeColor="text1"/>
          <w:sz w:val="27"/>
          <w:szCs w:val="27"/>
        </w:rPr>
        <w:t>СЛУЖБА</w:t>
      </w:r>
      <w:r w:rsidR="000A4873" w:rsidRPr="000A4873">
        <w:rPr>
          <w:b/>
          <w:bCs/>
          <w:color w:val="000000" w:themeColor="text1"/>
          <w:sz w:val="27"/>
          <w:szCs w:val="27"/>
        </w:rPr>
        <w:t xml:space="preserve"> </w:t>
      </w:r>
      <w:r w:rsidRPr="000A4873">
        <w:rPr>
          <w:b/>
          <w:bCs/>
          <w:color w:val="000000" w:themeColor="text1"/>
          <w:sz w:val="27"/>
          <w:szCs w:val="27"/>
        </w:rPr>
        <w:t>ИСПОЛНЕНИЯ</w:t>
      </w:r>
      <w:r w:rsidR="000A4873" w:rsidRPr="000A4873">
        <w:rPr>
          <w:b/>
          <w:bCs/>
          <w:color w:val="000000" w:themeColor="text1"/>
          <w:sz w:val="27"/>
          <w:szCs w:val="27"/>
        </w:rPr>
        <w:t xml:space="preserve"> </w:t>
      </w:r>
      <w:r w:rsidRPr="000A4873">
        <w:rPr>
          <w:b/>
          <w:bCs/>
          <w:color w:val="000000" w:themeColor="text1"/>
          <w:sz w:val="27"/>
          <w:szCs w:val="27"/>
        </w:rPr>
        <w:t>НАКАЗАНИЙ</w:t>
      </w:r>
    </w:p>
    <w:p w:rsidR="002852B8" w:rsidRPr="000A4873" w:rsidRDefault="002852B8" w:rsidP="002852B8">
      <w:pPr>
        <w:pStyle w:val="ac"/>
        <w:spacing w:before="0" w:beforeAutospacing="0" w:after="0" w:afterAutospacing="0"/>
        <w:jc w:val="center"/>
        <w:rPr>
          <w:color w:val="000000" w:themeColor="text1"/>
        </w:rPr>
      </w:pPr>
      <w:r w:rsidRPr="000A4873">
        <w:rPr>
          <w:b/>
          <w:bCs/>
          <w:color w:val="000000" w:themeColor="text1"/>
          <w:sz w:val="27"/>
          <w:szCs w:val="27"/>
        </w:rPr>
        <w:t>ФЕДЕРАЛЬНОЕКАЗЕННОЕ</w:t>
      </w:r>
      <w:r w:rsidR="000A4873" w:rsidRPr="000A4873">
        <w:rPr>
          <w:b/>
          <w:bCs/>
          <w:color w:val="000000" w:themeColor="text1"/>
          <w:sz w:val="27"/>
          <w:szCs w:val="27"/>
        </w:rPr>
        <w:t xml:space="preserve"> </w:t>
      </w:r>
      <w:r w:rsidRPr="000A4873">
        <w:rPr>
          <w:b/>
          <w:bCs/>
          <w:color w:val="000000" w:themeColor="text1"/>
          <w:sz w:val="27"/>
          <w:szCs w:val="27"/>
        </w:rPr>
        <w:t>ОБРАЗОВАТЕЛЬНОЕ</w:t>
      </w:r>
      <w:r w:rsidR="000A4873" w:rsidRPr="000A4873">
        <w:rPr>
          <w:b/>
          <w:bCs/>
          <w:color w:val="000000" w:themeColor="text1"/>
          <w:sz w:val="27"/>
          <w:szCs w:val="27"/>
        </w:rPr>
        <w:t xml:space="preserve"> </w:t>
      </w:r>
      <w:r w:rsidRPr="000A4873">
        <w:rPr>
          <w:b/>
          <w:bCs/>
          <w:color w:val="000000" w:themeColor="text1"/>
          <w:sz w:val="27"/>
          <w:szCs w:val="27"/>
        </w:rPr>
        <w:t>УЧРЕЖДЕНИЕ</w:t>
      </w:r>
    </w:p>
    <w:p w:rsidR="002852B8" w:rsidRPr="000A4873" w:rsidRDefault="002852B8" w:rsidP="002852B8">
      <w:pPr>
        <w:pStyle w:val="ac"/>
        <w:spacing w:before="0" w:beforeAutospacing="0" w:after="0" w:afterAutospacing="0"/>
        <w:jc w:val="center"/>
        <w:rPr>
          <w:color w:val="000000" w:themeColor="text1"/>
        </w:rPr>
      </w:pPr>
      <w:r w:rsidRPr="000A4873">
        <w:rPr>
          <w:b/>
          <w:bCs/>
          <w:color w:val="000000" w:themeColor="text1"/>
          <w:sz w:val="27"/>
          <w:szCs w:val="27"/>
        </w:rPr>
        <w:t>ВЫСШЕГО</w:t>
      </w:r>
      <w:r w:rsidR="000A4873" w:rsidRPr="000A4873">
        <w:rPr>
          <w:b/>
          <w:bCs/>
          <w:color w:val="000000" w:themeColor="text1"/>
          <w:sz w:val="27"/>
          <w:szCs w:val="27"/>
        </w:rPr>
        <w:t xml:space="preserve"> </w:t>
      </w:r>
      <w:r w:rsidRPr="000A4873">
        <w:rPr>
          <w:b/>
          <w:bCs/>
          <w:color w:val="000000" w:themeColor="text1"/>
          <w:sz w:val="27"/>
          <w:szCs w:val="27"/>
        </w:rPr>
        <w:t>ОБРАЗОВАНИЯ</w:t>
      </w:r>
    </w:p>
    <w:p w:rsidR="002852B8" w:rsidRPr="000A4873" w:rsidRDefault="002852B8" w:rsidP="002852B8">
      <w:pPr>
        <w:pStyle w:val="ac"/>
        <w:spacing w:before="0" w:beforeAutospacing="0" w:after="0" w:afterAutospacing="0"/>
        <w:jc w:val="center"/>
        <w:rPr>
          <w:color w:val="000000" w:themeColor="text1"/>
        </w:rPr>
      </w:pPr>
      <w:r w:rsidRPr="000A4873">
        <w:rPr>
          <w:b/>
          <w:bCs/>
          <w:color w:val="000000" w:themeColor="text1"/>
          <w:sz w:val="27"/>
          <w:szCs w:val="27"/>
        </w:rPr>
        <w:t>«КУЗБАССКИЙ</w:t>
      </w:r>
      <w:r w:rsidR="000A4873" w:rsidRPr="000A4873">
        <w:rPr>
          <w:b/>
          <w:bCs/>
          <w:color w:val="000000" w:themeColor="text1"/>
          <w:sz w:val="27"/>
          <w:szCs w:val="27"/>
        </w:rPr>
        <w:t xml:space="preserve"> </w:t>
      </w:r>
      <w:r w:rsidRPr="000A4873">
        <w:rPr>
          <w:b/>
          <w:bCs/>
          <w:color w:val="000000" w:themeColor="text1"/>
          <w:sz w:val="27"/>
          <w:szCs w:val="27"/>
        </w:rPr>
        <w:t>ИНСТИТУТ</w:t>
      </w:r>
      <w:r w:rsidR="000A4873" w:rsidRPr="000A4873">
        <w:rPr>
          <w:b/>
          <w:bCs/>
          <w:color w:val="000000" w:themeColor="text1"/>
          <w:sz w:val="27"/>
          <w:szCs w:val="27"/>
        </w:rPr>
        <w:t xml:space="preserve"> </w:t>
      </w:r>
      <w:r w:rsidRPr="000A4873">
        <w:rPr>
          <w:b/>
          <w:bCs/>
          <w:color w:val="000000" w:themeColor="text1"/>
          <w:sz w:val="27"/>
          <w:szCs w:val="27"/>
        </w:rPr>
        <w:t>ФСИН</w:t>
      </w:r>
      <w:r w:rsidR="000A4873" w:rsidRPr="000A4873">
        <w:rPr>
          <w:b/>
          <w:bCs/>
          <w:color w:val="000000" w:themeColor="text1"/>
          <w:sz w:val="27"/>
          <w:szCs w:val="27"/>
        </w:rPr>
        <w:t xml:space="preserve"> </w:t>
      </w:r>
      <w:r w:rsidRPr="000A4873">
        <w:rPr>
          <w:b/>
          <w:bCs/>
          <w:color w:val="000000" w:themeColor="text1"/>
          <w:sz w:val="27"/>
          <w:szCs w:val="27"/>
        </w:rPr>
        <w:t>РОССИИ»</w:t>
      </w:r>
    </w:p>
    <w:p w:rsidR="002852B8" w:rsidRPr="000A4873" w:rsidRDefault="002852B8" w:rsidP="002852B8">
      <w:pPr>
        <w:pStyle w:val="ac"/>
        <w:spacing w:after="0" w:line="360" w:lineRule="auto"/>
        <w:jc w:val="center"/>
        <w:rPr>
          <w:color w:val="000000" w:themeColor="text1"/>
        </w:rPr>
      </w:pPr>
    </w:p>
    <w:p w:rsidR="002852B8" w:rsidRPr="000A4873" w:rsidRDefault="002852B8" w:rsidP="002852B8">
      <w:pPr>
        <w:pStyle w:val="ac"/>
        <w:spacing w:after="0" w:line="360" w:lineRule="auto"/>
        <w:jc w:val="center"/>
        <w:rPr>
          <w:color w:val="000000" w:themeColor="text1"/>
        </w:rPr>
      </w:pPr>
      <w:r w:rsidRPr="000A4873">
        <w:rPr>
          <w:color w:val="000000" w:themeColor="text1"/>
          <w:sz w:val="27"/>
          <w:szCs w:val="27"/>
        </w:rPr>
        <w:t>Кафедра</w:t>
      </w:r>
      <w:r w:rsidR="000A4873" w:rsidRPr="000A4873">
        <w:rPr>
          <w:color w:val="000000" w:themeColor="text1"/>
          <w:sz w:val="27"/>
          <w:szCs w:val="27"/>
        </w:rPr>
        <w:t xml:space="preserve"> </w:t>
      </w:r>
      <w:r w:rsidR="00B92322" w:rsidRPr="000A4873">
        <w:rPr>
          <w:color w:val="000000" w:themeColor="text1"/>
          <w:sz w:val="27"/>
          <w:szCs w:val="27"/>
        </w:rPr>
        <w:t>УГОЛОВНО</w:t>
      </w:r>
      <w:r w:rsidRPr="000A4873">
        <w:rPr>
          <w:color w:val="000000" w:themeColor="text1"/>
          <w:sz w:val="27"/>
          <w:szCs w:val="27"/>
        </w:rPr>
        <w:t>-ПРАВОВЫХ</w:t>
      </w:r>
      <w:r w:rsidR="000A4873" w:rsidRPr="000A4873">
        <w:rPr>
          <w:color w:val="000000" w:themeColor="text1"/>
          <w:sz w:val="27"/>
          <w:szCs w:val="27"/>
        </w:rPr>
        <w:t xml:space="preserve"> </w:t>
      </w:r>
      <w:r w:rsidRPr="000A4873">
        <w:rPr>
          <w:color w:val="000000" w:themeColor="text1"/>
          <w:sz w:val="27"/>
          <w:szCs w:val="27"/>
        </w:rPr>
        <w:t>ДИСЦИПЛИН</w:t>
      </w:r>
    </w:p>
    <w:p w:rsidR="002852B8" w:rsidRPr="000A4873" w:rsidRDefault="002852B8" w:rsidP="002852B8">
      <w:pPr>
        <w:pStyle w:val="ac"/>
        <w:spacing w:after="0" w:line="360" w:lineRule="auto"/>
        <w:jc w:val="center"/>
        <w:rPr>
          <w:color w:val="000000" w:themeColor="text1"/>
        </w:rPr>
      </w:pPr>
      <w:r w:rsidRPr="000A4873">
        <w:rPr>
          <w:color w:val="000000" w:themeColor="text1"/>
          <w:sz w:val="27"/>
          <w:szCs w:val="27"/>
        </w:rPr>
        <w:t>КУРСОВАЯ</w:t>
      </w:r>
      <w:r w:rsidR="000A4873" w:rsidRPr="000A4873">
        <w:rPr>
          <w:color w:val="000000" w:themeColor="text1"/>
          <w:sz w:val="27"/>
          <w:szCs w:val="27"/>
        </w:rPr>
        <w:t xml:space="preserve"> </w:t>
      </w:r>
      <w:r w:rsidRPr="000A4873">
        <w:rPr>
          <w:color w:val="000000" w:themeColor="text1"/>
          <w:sz w:val="27"/>
          <w:szCs w:val="27"/>
        </w:rPr>
        <w:t>РАБОТА</w:t>
      </w:r>
    </w:p>
    <w:p w:rsidR="002852B8" w:rsidRPr="000A4873" w:rsidRDefault="002852B8" w:rsidP="002852B8">
      <w:pPr>
        <w:pStyle w:val="ac"/>
        <w:spacing w:after="0" w:line="360" w:lineRule="auto"/>
        <w:jc w:val="center"/>
        <w:rPr>
          <w:color w:val="000000" w:themeColor="text1"/>
        </w:rPr>
      </w:pPr>
    </w:p>
    <w:p w:rsidR="002852B8" w:rsidRPr="000A4873" w:rsidRDefault="002852B8" w:rsidP="002852B8">
      <w:pPr>
        <w:pStyle w:val="ac"/>
        <w:spacing w:after="0" w:line="360" w:lineRule="auto"/>
        <w:jc w:val="center"/>
        <w:rPr>
          <w:color w:val="000000" w:themeColor="text1"/>
        </w:rPr>
      </w:pPr>
      <w:r w:rsidRPr="000A4873">
        <w:rPr>
          <w:color w:val="000000" w:themeColor="text1"/>
          <w:sz w:val="27"/>
          <w:szCs w:val="27"/>
        </w:rPr>
        <w:t>По</w:t>
      </w:r>
      <w:r w:rsidR="000A4873" w:rsidRPr="000A4873">
        <w:rPr>
          <w:color w:val="000000" w:themeColor="text1"/>
          <w:sz w:val="27"/>
          <w:szCs w:val="27"/>
        </w:rPr>
        <w:t xml:space="preserve"> </w:t>
      </w:r>
      <w:r w:rsidRPr="000A4873">
        <w:rPr>
          <w:color w:val="000000" w:themeColor="text1"/>
          <w:sz w:val="27"/>
          <w:szCs w:val="27"/>
        </w:rPr>
        <w:t>дисциплине:</w:t>
      </w:r>
      <w:r w:rsidR="000A4873" w:rsidRPr="000A4873">
        <w:rPr>
          <w:color w:val="000000" w:themeColor="text1"/>
          <w:sz w:val="27"/>
          <w:szCs w:val="27"/>
        </w:rPr>
        <w:t xml:space="preserve"> </w:t>
      </w:r>
      <w:r w:rsidRPr="000A4873">
        <w:rPr>
          <w:color w:val="000000" w:themeColor="text1"/>
          <w:sz w:val="27"/>
          <w:szCs w:val="27"/>
        </w:rPr>
        <w:t>«</w:t>
      </w:r>
      <w:r w:rsidR="00B92322" w:rsidRPr="000A4873">
        <w:rPr>
          <w:color w:val="000000" w:themeColor="text1"/>
          <w:sz w:val="27"/>
          <w:szCs w:val="27"/>
        </w:rPr>
        <w:t>Уголовно-процессуального</w:t>
      </w:r>
      <w:r w:rsidR="000A4873" w:rsidRPr="000A4873">
        <w:rPr>
          <w:color w:val="000000" w:themeColor="text1"/>
          <w:sz w:val="27"/>
          <w:szCs w:val="27"/>
        </w:rPr>
        <w:t xml:space="preserve"> </w:t>
      </w:r>
      <w:r w:rsidR="00B92322" w:rsidRPr="000A4873">
        <w:rPr>
          <w:color w:val="000000" w:themeColor="text1"/>
          <w:sz w:val="27"/>
          <w:szCs w:val="27"/>
        </w:rPr>
        <w:t>права</w:t>
      </w:r>
      <w:r w:rsidRPr="000A4873">
        <w:rPr>
          <w:color w:val="000000" w:themeColor="text1"/>
          <w:sz w:val="27"/>
          <w:szCs w:val="27"/>
        </w:rPr>
        <w:t>»</w:t>
      </w:r>
    </w:p>
    <w:p w:rsidR="002852B8" w:rsidRPr="000A4873" w:rsidRDefault="002852B8" w:rsidP="0010076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>ТЕМА:</w:t>
      </w:r>
      <w:r w:rsidR="000A4873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="000A4873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00768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>Инженерные</w:t>
      </w:r>
      <w:r w:rsidR="000A4873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00768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>и</w:t>
      </w:r>
      <w:r w:rsidR="000A4873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00768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>технические</w:t>
      </w:r>
      <w:r w:rsidR="000A4873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00768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>средства</w:t>
      </w:r>
      <w:r w:rsidR="000A4873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00768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>контроля,</w:t>
      </w:r>
      <w:r w:rsidR="000A4873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00768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>надзора</w:t>
      </w:r>
      <w:r w:rsidR="000A4873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00768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>и</w:t>
      </w:r>
      <w:r w:rsidR="000A4873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00768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>охраны,</w:t>
      </w:r>
      <w:r w:rsidR="000A4873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00768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>применяемые</w:t>
      </w:r>
      <w:r w:rsidR="000A4873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00768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>в</w:t>
      </w:r>
      <w:r w:rsidR="000A4873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00768"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>УИС</w:t>
      </w:r>
      <w:r w:rsidRPr="000A4873">
        <w:rPr>
          <w:rFonts w:ascii="Times New Roman" w:hAnsi="Times New Roman" w:cs="Times New Roman"/>
          <w:color w:val="000000" w:themeColor="text1"/>
          <w:sz w:val="27"/>
          <w:szCs w:val="27"/>
        </w:rPr>
        <w:t>»</w:t>
      </w:r>
    </w:p>
    <w:p w:rsidR="002852B8" w:rsidRPr="000A4873" w:rsidRDefault="002852B8" w:rsidP="002852B8">
      <w:pPr>
        <w:pStyle w:val="ae"/>
        <w:spacing w:line="360" w:lineRule="auto"/>
        <w:jc w:val="right"/>
        <w:rPr>
          <w:rFonts w:ascii="Times New Roman" w:hAnsi="Times New Roman"/>
          <w:b w:val="0"/>
          <w:bCs w:val="0"/>
          <w:color w:val="000000" w:themeColor="text1"/>
        </w:rPr>
      </w:pPr>
      <w:r w:rsidRPr="000A4873">
        <w:rPr>
          <w:rFonts w:ascii="Times New Roman" w:hAnsi="Times New Roman"/>
          <w:b w:val="0"/>
          <w:bCs w:val="0"/>
          <w:color w:val="000000" w:themeColor="text1"/>
        </w:rPr>
        <w:t>В</w:t>
      </w:r>
      <w:r w:rsidR="00F44EE2" w:rsidRPr="000A4873">
        <w:rPr>
          <w:rFonts w:ascii="Times New Roman" w:hAnsi="Times New Roman"/>
          <w:b w:val="0"/>
          <w:bCs w:val="0"/>
          <w:caps w:val="0"/>
          <w:color w:val="000000" w:themeColor="text1"/>
        </w:rPr>
        <w:t>ыполнил:</w:t>
      </w:r>
      <w:r w:rsidR="00F44EE2" w:rsidRPr="000A4873">
        <w:rPr>
          <w:rFonts w:ascii="Times New Roman" w:hAnsi="Times New Roman"/>
          <w:b w:val="0"/>
          <w:bCs w:val="0"/>
          <w:caps w:val="0"/>
          <w:color w:val="000000" w:themeColor="text1"/>
        </w:rPr>
        <w:br/>
        <w:t>курсан</w:t>
      </w:r>
      <w:r w:rsidR="00F44EE2">
        <w:rPr>
          <w:rFonts w:ascii="Times New Roman" w:hAnsi="Times New Roman"/>
          <w:b w:val="0"/>
          <w:bCs w:val="0"/>
          <w:caps w:val="0"/>
          <w:color w:val="000000" w:themeColor="text1"/>
        </w:rPr>
        <w:t>т 36 учебной группы</w:t>
      </w:r>
      <w:r w:rsidR="00F44EE2">
        <w:rPr>
          <w:rFonts w:ascii="Times New Roman" w:hAnsi="Times New Roman"/>
          <w:b w:val="0"/>
          <w:bCs w:val="0"/>
          <w:caps w:val="0"/>
          <w:color w:val="000000" w:themeColor="text1"/>
        </w:rPr>
        <w:br/>
        <w:t>ряд.вн.сл. Рылова С.К</w:t>
      </w:r>
      <w:r w:rsidR="00F44EE2" w:rsidRPr="000A4873">
        <w:rPr>
          <w:rFonts w:ascii="Times New Roman" w:hAnsi="Times New Roman"/>
          <w:b w:val="0"/>
          <w:bCs w:val="0"/>
          <w:caps w:val="0"/>
          <w:color w:val="000000" w:themeColor="text1"/>
        </w:rPr>
        <w:t>.</w:t>
      </w:r>
    </w:p>
    <w:p w:rsidR="002852B8" w:rsidRPr="000A4873" w:rsidRDefault="002852B8" w:rsidP="002852B8">
      <w:pPr>
        <w:rPr>
          <w:color w:val="000000" w:themeColor="text1"/>
        </w:rPr>
      </w:pPr>
    </w:p>
    <w:p w:rsidR="00F44EE2" w:rsidRPr="00F44EE2" w:rsidRDefault="002852B8" w:rsidP="00F44EE2">
      <w:pPr>
        <w:jc w:val="right"/>
        <w:rPr>
          <w:rFonts w:ascii="Times New Roman" w:hAnsi="Times New Roman"/>
          <w:color w:val="000000" w:themeColor="text1"/>
          <w:sz w:val="28"/>
        </w:rPr>
      </w:pPr>
      <w:r w:rsidRPr="000A4873">
        <w:rPr>
          <w:rFonts w:ascii="Times New Roman" w:hAnsi="Times New Roman"/>
          <w:color w:val="000000" w:themeColor="text1"/>
          <w:sz w:val="28"/>
        </w:rPr>
        <w:t>Научный</w:t>
      </w:r>
      <w:r w:rsidR="000A4873" w:rsidRPr="000A4873">
        <w:rPr>
          <w:rFonts w:ascii="Times New Roman" w:hAnsi="Times New Roman"/>
          <w:color w:val="000000" w:themeColor="text1"/>
          <w:sz w:val="28"/>
        </w:rPr>
        <w:t xml:space="preserve"> </w:t>
      </w:r>
      <w:r w:rsidR="00F44EE2">
        <w:rPr>
          <w:rFonts w:ascii="Times New Roman" w:hAnsi="Times New Roman"/>
          <w:color w:val="000000" w:themeColor="text1"/>
          <w:sz w:val="28"/>
        </w:rPr>
        <w:t>руководитель:</w:t>
      </w:r>
      <w:r w:rsidR="00F44EE2">
        <w:rPr>
          <w:rFonts w:ascii="Times New Roman" w:hAnsi="Times New Roman"/>
          <w:color w:val="000000" w:themeColor="text1"/>
          <w:sz w:val="28"/>
        </w:rPr>
        <w:br/>
      </w:r>
      <w:r w:rsidR="00F44EE2" w:rsidRPr="00F44EE2">
        <w:rPr>
          <w:rFonts w:ascii="Times New Roman" w:hAnsi="Times New Roman" w:cs="Times New Roman"/>
          <w:color w:val="000000" w:themeColor="text1"/>
          <w:sz w:val="28"/>
        </w:rPr>
        <w:t>Декан юридического факультета</w:t>
      </w:r>
      <w:r w:rsidR="00F44EE2" w:rsidRPr="00F44EE2">
        <w:rPr>
          <w:rFonts w:ascii="Times New Roman" w:hAnsi="Times New Roman" w:cs="Times New Roman"/>
          <w:color w:val="000000" w:themeColor="text1"/>
          <w:sz w:val="28"/>
        </w:rPr>
        <w:br/>
      </w:r>
      <w:r w:rsidR="00F44EE2" w:rsidRPr="00F44EE2">
        <w:rPr>
          <w:rFonts w:ascii="Times New Roman" w:hAnsi="Times New Roman" w:cs="Times New Roman"/>
          <w:bCs/>
          <w:color w:val="000000" w:themeColor="text1"/>
          <w:sz w:val="28"/>
        </w:rPr>
        <w:t xml:space="preserve">кандидат юридических наук, доцент </w:t>
      </w:r>
      <w:r w:rsidR="00F44EE2" w:rsidRPr="00F44EE2">
        <w:rPr>
          <w:rFonts w:ascii="Times New Roman" w:hAnsi="Times New Roman" w:cs="Times New Roman"/>
          <w:bCs/>
          <w:color w:val="000000" w:themeColor="text1"/>
          <w:sz w:val="28"/>
        </w:rPr>
        <w:br/>
        <w:t>Диваев Александр Борисович</w:t>
      </w:r>
    </w:p>
    <w:p w:rsidR="002852B8" w:rsidRPr="000A4873" w:rsidRDefault="002852B8" w:rsidP="002852B8">
      <w:pPr>
        <w:jc w:val="right"/>
        <w:rPr>
          <w:rFonts w:ascii="Times New Roman" w:hAnsi="Times New Roman"/>
          <w:color w:val="000000" w:themeColor="text1"/>
          <w:sz w:val="28"/>
        </w:rPr>
      </w:pPr>
    </w:p>
    <w:p w:rsidR="002852B8" w:rsidRPr="000A4873" w:rsidRDefault="002852B8" w:rsidP="002852B8">
      <w:pPr>
        <w:pStyle w:val="ac"/>
        <w:spacing w:after="0" w:line="360" w:lineRule="auto"/>
        <w:jc w:val="right"/>
        <w:rPr>
          <w:color w:val="000000" w:themeColor="text1"/>
          <w:sz w:val="27"/>
          <w:szCs w:val="27"/>
        </w:rPr>
      </w:pPr>
    </w:p>
    <w:p w:rsidR="002852B8" w:rsidRPr="000A4873" w:rsidRDefault="002852B8" w:rsidP="002852B8">
      <w:pPr>
        <w:pStyle w:val="ac"/>
        <w:spacing w:after="0" w:line="360" w:lineRule="auto"/>
        <w:jc w:val="right"/>
        <w:rPr>
          <w:color w:val="000000" w:themeColor="text1"/>
        </w:rPr>
      </w:pPr>
      <w:r w:rsidRPr="000A4873">
        <w:rPr>
          <w:color w:val="000000" w:themeColor="text1"/>
          <w:sz w:val="27"/>
          <w:szCs w:val="27"/>
        </w:rPr>
        <w:t>Дата</w:t>
      </w:r>
      <w:r w:rsidR="000A4873" w:rsidRPr="000A4873">
        <w:rPr>
          <w:color w:val="000000" w:themeColor="text1"/>
          <w:sz w:val="27"/>
          <w:szCs w:val="27"/>
        </w:rPr>
        <w:t xml:space="preserve"> </w:t>
      </w:r>
      <w:r w:rsidRPr="000A4873">
        <w:rPr>
          <w:color w:val="000000" w:themeColor="text1"/>
          <w:sz w:val="27"/>
          <w:szCs w:val="27"/>
        </w:rPr>
        <w:t>защиты:</w:t>
      </w:r>
      <w:r w:rsidR="000A4873" w:rsidRPr="000A4873">
        <w:rPr>
          <w:color w:val="000000" w:themeColor="text1"/>
          <w:sz w:val="27"/>
          <w:szCs w:val="27"/>
        </w:rPr>
        <w:t xml:space="preserve"> </w:t>
      </w:r>
      <w:r w:rsidRPr="000A4873">
        <w:rPr>
          <w:color w:val="000000" w:themeColor="text1"/>
          <w:sz w:val="27"/>
          <w:szCs w:val="27"/>
        </w:rPr>
        <w:t>«</w:t>
      </w:r>
      <w:r w:rsidR="000A4873" w:rsidRPr="000A4873">
        <w:rPr>
          <w:color w:val="000000" w:themeColor="text1"/>
          <w:sz w:val="27"/>
          <w:szCs w:val="27"/>
        </w:rPr>
        <w:t xml:space="preserve">    </w:t>
      </w:r>
      <w:r w:rsidRPr="000A4873">
        <w:rPr>
          <w:color w:val="000000" w:themeColor="text1"/>
          <w:sz w:val="27"/>
          <w:szCs w:val="27"/>
        </w:rPr>
        <w:t>»</w:t>
      </w:r>
      <w:r w:rsidR="000A4873" w:rsidRPr="000A4873">
        <w:rPr>
          <w:color w:val="000000" w:themeColor="text1"/>
          <w:sz w:val="27"/>
          <w:szCs w:val="27"/>
        </w:rPr>
        <w:t xml:space="preserve">                   </w:t>
      </w:r>
      <w:r w:rsidRPr="000A4873">
        <w:rPr>
          <w:color w:val="000000" w:themeColor="text1"/>
          <w:sz w:val="27"/>
          <w:szCs w:val="27"/>
        </w:rPr>
        <w:t>.</w:t>
      </w:r>
    </w:p>
    <w:p w:rsidR="002852B8" w:rsidRPr="000A4873" w:rsidRDefault="000A4873" w:rsidP="002852B8">
      <w:pPr>
        <w:pStyle w:val="ac"/>
        <w:spacing w:after="0" w:line="360" w:lineRule="auto"/>
        <w:jc w:val="center"/>
        <w:rPr>
          <w:color w:val="000000" w:themeColor="text1"/>
        </w:rPr>
      </w:pPr>
      <w:r w:rsidRPr="000A4873">
        <w:rPr>
          <w:color w:val="000000" w:themeColor="text1"/>
          <w:sz w:val="27"/>
          <w:szCs w:val="27"/>
        </w:rPr>
        <w:t xml:space="preserve">                                                                              </w:t>
      </w:r>
      <w:r w:rsidR="002852B8" w:rsidRPr="000A4873">
        <w:rPr>
          <w:color w:val="000000" w:themeColor="text1"/>
          <w:sz w:val="27"/>
          <w:szCs w:val="27"/>
        </w:rPr>
        <w:t>Оценка:__________________</w:t>
      </w:r>
    </w:p>
    <w:p w:rsidR="002852B8" w:rsidRPr="000A4873" w:rsidRDefault="002852B8" w:rsidP="002852B8">
      <w:pPr>
        <w:pStyle w:val="ac"/>
        <w:spacing w:before="113" w:after="113" w:line="360" w:lineRule="auto"/>
        <w:jc w:val="center"/>
        <w:rPr>
          <w:b/>
          <w:bCs/>
          <w:color w:val="000000" w:themeColor="text1"/>
          <w:sz w:val="27"/>
          <w:szCs w:val="27"/>
        </w:rPr>
      </w:pPr>
    </w:p>
    <w:p w:rsidR="002852B8" w:rsidRPr="000A4873" w:rsidRDefault="002852B8" w:rsidP="002852B8">
      <w:pPr>
        <w:pStyle w:val="ac"/>
        <w:spacing w:before="113" w:after="113" w:line="360" w:lineRule="auto"/>
        <w:jc w:val="center"/>
        <w:rPr>
          <w:b/>
          <w:bCs/>
          <w:color w:val="000000" w:themeColor="text1"/>
          <w:sz w:val="27"/>
          <w:szCs w:val="27"/>
        </w:rPr>
      </w:pPr>
      <w:r w:rsidRPr="000A4873">
        <w:rPr>
          <w:b/>
          <w:bCs/>
          <w:color w:val="000000" w:themeColor="text1"/>
          <w:sz w:val="27"/>
          <w:szCs w:val="27"/>
        </w:rPr>
        <w:t>г.</w:t>
      </w:r>
      <w:r w:rsidR="000A4873" w:rsidRPr="000A4873">
        <w:rPr>
          <w:b/>
          <w:bCs/>
          <w:color w:val="000000" w:themeColor="text1"/>
          <w:sz w:val="27"/>
          <w:szCs w:val="27"/>
        </w:rPr>
        <w:t xml:space="preserve"> </w:t>
      </w:r>
      <w:r w:rsidRPr="000A4873">
        <w:rPr>
          <w:b/>
          <w:bCs/>
          <w:color w:val="000000" w:themeColor="text1"/>
          <w:sz w:val="27"/>
          <w:szCs w:val="27"/>
        </w:rPr>
        <w:t>Новокузнецк</w:t>
      </w:r>
      <w:r w:rsidR="000A4873" w:rsidRPr="000A4873">
        <w:rPr>
          <w:b/>
          <w:bCs/>
          <w:color w:val="000000" w:themeColor="text1"/>
          <w:sz w:val="27"/>
          <w:szCs w:val="27"/>
        </w:rPr>
        <w:t xml:space="preserve"> </w:t>
      </w:r>
      <w:r w:rsidRPr="000A4873">
        <w:rPr>
          <w:b/>
          <w:bCs/>
          <w:color w:val="000000" w:themeColor="text1"/>
          <w:sz w:val="27"/>
          <w:szCs w:val="27"/>
        </w:rPr>
        <w:t>2020</w:t>
      </w:r>
      <w:r w:rsidR="000A4873" w:rsidRPr="000A4873">
        <w:rPr>
          <w:b/>
          <w:bCs/>
          <w:color w:val="000000" w:themeColor="text1"/>
          <w:sz w:val="27"/>
          <w:szCs w:val="27"/>
        </w:rPr>
        <w:t xml:space="preserve"> </w:t>
      </w:r>
      <w:r w:rsidRPr="000A4873">
        <w:rPr>
          <w:b/>
          <w:bCs/>
          <w:color w:val="000000" w:themeColor="text1"/>
          <w:sz w:val="27"/>
          <w:szCs w:val="27"/>
        </w:rPr>
        <w:t>г.</w:t>
      </w:r>
    </w:p>
    <w:p w:rsidR="00E17674" w:rsidRPr="000A4873" w:rsidRDefault="00860909" w:rsidP="000A48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873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sdt>
      <w:sdtPr>
        <w:id w:val="1790178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aps w:val="0"/>
          <w:color w:val="auto"/>
          <w:sz w:val="22"/>
          <w:szCs w:val="22"/>
        </w:rPr>
      </w:sdtEndPr>
      <w:sdtContent>
        <w:p w:rsidR="000A4873" w:rsidRPr="000A4873" w:rsidRDefault="000A4873">
          <w:pPr>
            <w:pStyle w:val="ae"/>
          </w:pPr>
        </w:p>
        <w:p w:rsidR="000A4873" w:rsidRPr="000A4873" w:rsidRDefault="000A4873" w:rsidP="000A4873">
          <w:pPr>
            <w:pStyle w:val="12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8"/>
              <w:szCs w:val="28"/>
              <w:lang w:eastAsia="ru-RU"/>
            </w:rPr>
          </w:pPr>
          <w:r w:rsidRPr="000A4873">
            <w:rPr>
              <w:rFonts w:ascii="Times New Roman" w:hAnsi="Times New Roman" w:cs="Times New Roman"/>
              <w:b w:val="0"/>
              <w:sz w:val="28"/>
              <w:szCs w:val="28"/>
            </w:rPr>
            <w:fldChar w:fldCharType="begin"/>
          </w:r>
          <w:r w:rsidRPr="000A4873">
            <w:rPr>
              <w:rFonts w:ascii="Times New Roman" w:hAnsi="Times New Roman" w:cs="Times New Roman"/>
              <w:b w:val="0"/>
              <w:sz w:val="28"/>
              <w:szCs w:val="28"/>
            </w:rPr>
            <w:instrText xml:space="preserve"> TOC \o "1-3" \h \z \u </w:instrText>
          </w:r>
          <w:r w:rsidRPr="000A4873">
            <w:rPr>
              <w:rFonts w:ascii="Times New Roman" w:hAnsi="Times New Roman" w:cs="Times New Roman"/>
              <w:b w:val="0"/>
              <w:sz w:val="28"/>
              <w:szCs w:val="28"/>
            </w:rPr>
            <w:fldChar w:fldCharType="separate"/>
          </w:r>
          <w:hyperlink w:anchor="_Toc57223448" w:history="1">
            <w:r w:rsidRPr="000A4873">
              <w:rPr>
                <w:rStyle w:val="a3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ВВЕДЕНИЕ</w: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_Toc57223448 \h </w:instrTex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3</w: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A4873" w:rsidRPr="000A4873" w:rsidRDefault="000A4873" w:rsidP="000A4873">
          <w:pPr>
            <w:pStyle w:val="12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8"/>
              <w:szCs w:val="28"/>
              <w:lang w:eastAsia="ru-RU"/>
            </w:rPr>
          </w:pPr>
          <w:hyperlink w:anchor="_Toc57223449" w:history="1">
            <w:r w:rsidRPr="000A4873">
              <w:rPr>
                <w:rStyle w:val="a3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ГЛАВА 1. ТЕОРИТИЧЕСКИЕ ОСНОВЫ ИНЖЕНЕРНЫХ И ТЕХНИЧЕСКИХ СРЕДСТВ КОНТРОЛЯ, НАДЗОРА И ОХРАНЫ</w: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_Toc57223449 \h </w:instrTex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5</w: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A4873" w:rsidRPr="000A4873" w:rsidRDefault="000A4873" w:rsidP="000A4873">
          <w:pPr>
            <w:pStyle w:val="22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7223450" w:history="1">
            <w:r w:rsidRPr="000A4873">
              <w:rPr>
                <w:rStyle w:val="a3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1.1. Понятие, назначение, состав и классификация инженерных и технических средств контроля, надзора и охраны</w: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_Toc57223450 \h </w:instrTex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5</w: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A4873" w:rsidRPr="000A4873" w:rsidRDefault="000A4873" w:rsidP="000A4873">
          <w:pPr>
            <w:pStyle w:val="22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7223451" w:history="1">
            <w:r w:rsidRPr="000A4873">
              <w:rPr>
                <w:rStyle w:val="a3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1.2.</w:t>
            </w:r>
            <w:r w:rsidRPr="000A4873">
              <w:rPr>
                <w:rStyle w:val="a3"/>
                <w:rFonts w:ascii="Times New Roman" w:hAnsi="Times New Roman" w:cs="Times New Roman"/>
                <w:b w:val="0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Pr="000A4873">
              <w:rPr>
                <w:rStyle w:val="a3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Исторический опыт применения инженерных и технических средств контроля, надзора и охраны</w: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_Toc57223451 \h </w:instrTex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11</w: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A4873" w:rsidRPr="000A4873" w:rsidRDefault="000A4873" w:rsidP="000A4873">
          <w:pPr>
            <w:pStyle w:val="12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8"/>
              <w:szCs w:val="28"/>
              <w:lang w:eastAsia="ru-RU"/>
            </w:rPr>
          </w:pPr>
          <w:hyperlink w:anchor="_Toc57223452" w:history="1">
            <w:r w:rsidRPr="000A4873">
              <w:rPr>
                <w:rStyle w:val="a3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ГЛАВА 2. ЗАРУБЕЖНЫЙ ОПЫТ ПРИМЕНЕНИЯ ИНЖЕНЕРНЫХ И ТЕХНИЧЕСКИХ СРЕДСТВ КОНТРОЛЯ, НАДЗОРА И ОХРАНЫ</w: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_Toc57223452 \h </w:instrTex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18</w: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A4873" w:rsidRPr="000A4873" w:rsidRDefault="000A4873" w:rsidP="000A4873">
          <w:pPr>
            <w:pStyle w:val="12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8"/>
              <w:szCs w:val="28"/>
              <w:lang w:eastAsia="ru-RU"/>
            </w:rPr>
          </w:pPr>
          <w:hyperlink w:anchor="_Toc57223453" w:history="1">
            <w:r w:rsidRPr="000A4873">
              <w:rPr>
                <w:rStyle w:val="a3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Заключение</w: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_Toc57223453 \h </w:instrTex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25</w: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A4873" w:rsidRPr="000A4873" w:rsidRDefault="000A4873" w:rsidP="000A4873">
          <w:pPr>
            <w:pStyle w:val="12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8"/>
              <w:szCs w:val="28"/>
              <w:lang w:eastAsia="ru-RU"/>
            </w:rPr>
          </w:pPr>
          <w:hyperlink w:anchor="_Toc57223454" w:history="1">
            <w:r w:rsidRPr="000A4873">
              <w:rPr>
                <w:rStyle w:val="a3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СПИСОК ИСПОЛЬЗОВАННЫХ ИСТОЧНИКОВ</w: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_Toc57223454 \h </w:instrTex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27</w:t>
            </w:r>
            <w:r w:rsidRPr="000A487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A4873" w:rsidRPr="000A4873" w:rsidRDefault="000A4873" w:rsidP="000A4873">
          <w:pPr>
            <w:spacing w:line="360" w:lineRule="auto"/>
            <w:jc w:val="both"/>
          </w:pPr>
          <w:r w:rsidRPr="000A4873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E17674" w:rsidRPr="000A4873" w:rsidRDefault="00E17674" w:rsidP="005A53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322" w:rsidRPr="000A4873" w:rsidRDefault="00B92322">
      <w:pPr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br w:type="page"/>
      </w:r>
    </w:p>
    <w:p w:rsidR="00E17674" w:rsidRPr="000A4873" w:rsidRDefault="00E17674" w:rsidP="00A94A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17674" w:rsidRPr="000A4873" w:rsidRDefault="00A94AB0" w:rsidP="00B01DA6">
      <w:pPr>
        <w:pStyle w:val="1"/>
      </w:pPr>
      <w:bookmarkStart w:id="0" w:name="_Toc26784037"/>
      <w:bookmarkStart w:id="1" w:name="_Toc57223448"/>
      <w:r w:rsidRPr="000A4873">
        <w:t>ВВЕДЕНИЕ</w:t>
      </w:r>
      <w:bookmarkEnd w:id="0"/>
      <w:bookmarkEnd w:id="1"/>
    </w:p>
    <w:p w:rsidR="00A94AB0" w:rsidRPr="000A4873" w:rsidRDefault="00A94AB0" w:rsidP="00A94AB0"/>
    <w:p w:rsidR="0050662F" w:rsidRPr="000A4873" w:rsidRDefault="0050662F" w:rsidP="005066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4873">
        <w:rPr>
          <w:rFonts w:ascii="Times New Roman" w:hAnsi="Times New Roman" w:cs="Times New Roman"/>
          <w:b/>
          <w:sz w:val="28"/>
        </w:rPr>
        <w:t>Актуальность</w:t>
      </w:r>
      <w:r w:rsidR="000A4873" w:rsidRPr="000A4873">
        <w:rPr>
          <w:rFonts w:ascii="Times New Roman" w:hAnsi="Times New Roman" w:cs="Times New Roman"/>
          <w:b/>
          <w:sz w:val="28"/>
        </w:rPr>
        <w:t xml:space="preserve">  </w:t>
      </w:r>
      <w:r w:rsidRPr="000A4873">
        <w:rPr>
          <w:rFonts w:ascii="Times New Roman" w:hAnsi="Times New Roman" w:cs="Times New Roman"/>
          <w:b/>
          <w:sz w:val="28"/>
        </w:rPr>
        <w:t>темы</w:t>
      </w:r>
      <w:r w:rsidR="000A4873" w:rsidRPr="000A4873">
        <w:rPr>
          <w:rFonts w:ascii="Times New Roman" w:hAnsi="Times New Roman" w:cs="Times New Roman"/>
          <w:sz w:val="28"/>
        </w:rPr>
        <w:t xml:space="preserve">  </w:t>
      </w:r>
      <w:r w:rsidRPr="000A4873">
        <w:rPr>
          <w:rFonts w:ascii="Times New Roman" w:hAnsi="Times New Roman" w:cs="Times New Roman"/>
          <w:sz w:val="28"/>
        </w:rPr>
        <w:t>курсовой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работы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обусловлена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процессом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реформирования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уголовно-исполнительной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системы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России,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модернизацией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процесса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исполнения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наказаний,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поиском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путей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совершенствования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деятельности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по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предупреждению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правонарушений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в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учреждениях,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исполняющих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наказания,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повышением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ее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эффективности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на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основе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достижений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научно-технического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прогресса.</w:t>
      </w:r>
    </w:p>
    <w:p w:rsidR="0050662F" w:rsidRPr="000A4873" w:rsidRDefault="0050662F" w:rsidP="005066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4873">
        <w:rPr>
          <w:rFonts w:ascii="Times New Roman" w:hAnsi="Times New Roman" w:cs="Times New Roman"/>
          <w:sz w:val="28"/>
        </w:rPr>
        <w:t>Технические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охраны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надзора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в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учреждениях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исполняющих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наказание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в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виде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лишения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свободы,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применяются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с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целью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предупреждения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в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пресечении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побегов,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других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преступлений,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нарушений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осужденными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установленного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порядка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отбывания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наказания,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повышения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эффективности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надзора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за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ними,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получения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необходимой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информации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об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их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поведении.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На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данном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этапе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развития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уголовно-исполнительной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системы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используется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комплексное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применение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инженерных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технических</w:t>
      </w:r>
      <w:r w:rsidR="000A4873" w:rsidRPr="000A4873">
        <w:rPr>
          <w:rFonts w:ascii="Times New Roman" w:hAnsi="Times New Roman" w:cs="Times New Roman"/>
          <w:sz w:val="28"/>
        </w:rPr>
        <w:t xml:space="preserve">  </w:t>
      </w:r>
      <w:r w:rsidRPr="000A4873">
        <w:rPr>
          <w:rFonts w:ascii="Times New Roman" w:hAnsi="Times New Roman" w:cs="Times New Roman"/>
          <w:sz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охраны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надзора.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При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недостатке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необходимых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технических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опасных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в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побеговом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отношении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участки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дополнительно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усиливают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соответствующими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инженерными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средствами.</w:t>
      </w:r>
    </w:p>
    <w:p w:rsidR="0050662F" w:rsidRPr="000A4873" w:rsidRDefault="0050662F" w:rsidP="00A4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4873">
        <w:rPr>
          <w:rFonts w:ascii="Times New Roman" w:hAnsi="Times New Roman" w:cs="Times New Roman"/>
          <w:sz w:val="28"/>
        </w:rPr>
        <w:t>В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учреждениях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исполняющих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наказания,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для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достижения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целей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решения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задач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уголовно-исполнительного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законодательства,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обеспечения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правопорядка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применяется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различная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по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своему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назначению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техника.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С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одной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стороны,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техника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–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это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совокупность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деятельности,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создаваемых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для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осуществления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процесса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производства,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с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другой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совокупная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характеристика</w:t>
      </w:r>
      <w:r w:rsidR="000A4873" w:rsidRPr="000A4873">
        <w:rPr>
          <w:rFonts w:ascii="Times New Roman" w:hAnsi="Times New Roman" w:cs="Times New Roman"/>
          <w:sz w:val="28"/>
        </w:rPr>
        <w:t xml:space="preserve">  </w:t>
      </w:r>
      <w:r w:rsidRPr="000A4873">
        <w:rPr>
          <w:rFonts w:ascii="Times New Roman" w:hAnsi="Times New Roman" w:cs="Times New Roman"/>
          <w:sz w:val="28"/>
        </w:rPr>
        <w:t>используемых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для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достижени</w:t>
      </w:r>
      <w:r w:rsidR="00A47975" w:rsidRPr="000A4873">
        <w:rPr>
          <w:rFonts w:ascii="Times New Roman" w:hAnsi="Times New Roman" w:cs="Times New Roman"/>
          <w:sz w:val="28"/>
        </w:rPr>
        <w:t>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A47975" w:rsidRPr="000A4873">
        <w:rPr>
          <w:rFonts w:ascii="Times New Roman" w:hAnsi="Times New Roman" w:cs="Times New Roman"/>
          <w:sz w:val="28"/>
        </w:rPr>
        <w:t>цели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A47975" w:rsidRPr="000A4873">
        <w:rPr>
          <w:rFonts w:ascii="Times New Roman" w:hAnsi="Times New Roman" w:cs="Times New Roman"/>
          <w:sz w:val="28"/>
        </w:rPr>
        <w:t>навыков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A47975" w:rsidRPr="000A4873">
        <w:rPr>
          <w:rFonts w:ascii="Times New Roman" w:hAnsi="Times New Roman" w:cs="Times New Roman"/>
          <w:sz w:val="28"/>
        </w:rPr>
        <w:t>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A47975" w:rsidRPr="000A4873">
        <w:rPr>
          <w:rFonts w:ascii="Times New Roman" w:hAnsi="Times New Roman" w:cs="Times New Roman"/>
          <w:sz w:val="28"/>
        </w:rPr>
        <w:t>приемов.</w:t>
      </w:r>
    </w:p>
    <w:p w:rsidR="0050662F" w:rsidRPr="000A4873" w:rsidRDefault="0050662F" w:rsidP="005066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4873">
        <w:rPr>
          <w:rFonts w:ascii="Times New Roman" w:hAnsi="Times New Roman" w:cs="Times New Roman"/>
          <w:sz w:val="28"/>
        </w:rPr>
        <w:t>Методы: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общенаучные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методы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обработки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информации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(анализ,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синтез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и</w:t>
      </w:r>
      <w:r w:rsidR="000A4873" w:rsidRPr="000A4873">
        <w:rPr>
          <w:rFonts w:ascii="Times New Roman" w:hAnsi="Times New Roman" w:cs="Times New Roman"/>
          <w:sz w:val="28"/>
        </w:rPr>
        <w:t xml:space="preserve">  </w:t>
      </w:r>
      <w:r w:rsidRPr="000A4873">
        <w:rPr>
          <w:rFonts w:ascii="Times New Roman" w:hAnsi="Times New Roman" w:cs="Times New Roman"/>
          <w:sz w:val="28"/>
        </w:rPr>
        <w:t>обобщение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научной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практики),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специальные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методы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Pr="000A4873">
        <w:rPr>
          <w:rFonts w:ascii="Times New Roman" w:hAnsi="Times New Roman" w:cs="Times New Roman"/>
          <w:sz w:val="28"/>
        </w:rPr>
        <w:t>(сравнительный,</w:t>
      </w:r>
      <w:r w:rsidR="000A4873" w:rsidRPr="000A4873">
        <w:rPr>
          <w:rFonts w:ascii="Times New Roman" w:hAnsi="Times New Roman" w:cs="Times New Roman"/>
          <w:sz w:val="28"/>
        </w:rPr>
        <w:t xml:space="preserve">  </w:t>
      </w:r>
      <w:r w:rsidRPr="000A4873">
        <w:rPr>
          <w:rFonts w:ascii="Times New Roman" w:hAnsi="Times New Roman" w:cs="Times New Roman"/>
          <w:sz w:val="28"/>
        </w:rPr>
        <w:t>нормативно-логический).</w:t>
      </w:r>
    </w:p>
    <w:p w:rsidR="006135D4" w:rsidRPr="000A4873" w:rsidRDefault="006F68F5" w:rsidP="005066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4873">
        <w:rPr>
          <w:rFonts w:ascii="Times New Roman" w:hAnsi="Times New Roman" w:cs="Times New Roman"/>
          <w:b/>
          <w:sz w:val="28"/>
          <w:lang w:val="tt-RU"/>
        </w:rPr>
        <w:t>Объект</w:t>
      </w:r>
      <w:r w:rsidR="000A4873" w:rsidRPr="000A4873">
        <w:rPr>
          <w:rFonts w:ascii="Times New Roman" w:hAnsi="Times New Roman" w:cs="Times New Roman"/>
          <w:b/>
          <w:sz w:val="28"/>
          <w:lang w:val="tt-RU"/>
        </w:rPr>
        <w:t xml:space="preserve"> </w:t>
      </w:r>
      <w:r w:rsidRPr="000A4873">
        <w:rPr>
          <w:rFonts w:ascii="Times New Roman" w:hAnsi="Times New Roman" w:cs="Times New Roman"/>
          <w:b/>
          <w:sz w:val="28"/>
          <w:lang w:val="tt-RU"/>
        </w:rPr>
        <w:t>исследования</w:t>
      </w:r>
      <w:r w:rsidR="000A4873" w:rsidRPr="000A4873">
        <w:rPr>
          <w:rFonts w:ascii="Times New Roman" w:hAnsi="Times New Roman" w:cs="Times New Roman"/>
          <w:sz w:val="28"/>
          <w:lang w:val="tt-RU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общественные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отношения,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связанные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с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применением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технических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охраны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в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исправительных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учреждениях.</w:t>
      </w:r>
    </w:p>
    <w:p w:rsidR="006F68F5" w:rsidRPr="000A4873" w:rsidRDefault="006F68F5" w:rsidP="005066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b/>
          <w:sz w:val="28"/>
          <w:lang w:val="tt-RU"/>
        </w:rPr>
        <w:lastRenderedPageBreak/>
        <w:t>Предмет</w:t>
      </w:r>
      <w:r w:rsidR="000A4873" w:rsidRPr="000A4873">
        <w:rPr>
          <w:rFonts w:ascii="Times New Roman" w:hAnsi="Times New Roman" w:cs="Times New Roman"/>
          <w:b/>
          <w:sz w:val="28"/>
          <w:lang w:val="tt-RU"/>
        </w:rPr>
        <w:t xml:space="preserve"> </w:t>
      </w:r>
      <w:r w:rsidRPr="000A4873">
        <w:rPr>
          <w:rFonts w:ascii="Times New Roman" w:hAnsi="Times New Roman" w:cs="Times New Roman"/>
          <w:b/>
          <w:sz w:val="28"/>
          <w:lang w:val="tt-RU"/>
        </w:rPr>
        <w:t>исследования</w:t>
      </w:r>
      <w:r w:rsidRPr="000A4873">
        <w:rPr>
          <w:rFonts w:ascii="Times New Roman" w:hAnsi="Times New Roman" w:cs="Times New Roman"/>
          <w:sz w:val="28"/>
          <w:lang w:val="tt-RU"/>
        </w:rPr>
        <w:t>.</w:t>
      </w:r>
      <w:r w:rsidR="000A4873" w:rsidRPr="000A4873">
        <w:rPr>
          <w:rFonts w:ascii="Times New Roman" w:hAnsi="Times New Roman" w:cs="Times New Roman"/>
          <w:sz w:val="28"/>
          <w:lang w:val="tt-RU"/>
        </w:rPr>
        <w:t xml:space="preserve"> </w:t>
      </w:r>
      <w:r w:rsidR="00C76D7A" w:rsidRPr="000A4873">
        <w:rPr>
          <w:rFonts w:ascii="Times New Roman" w:hAnsi="Times New Roman" w:cs="Times New Roman"/>
          <w:sz w:val="28"/>
          <w:szCs w:val="28"/>
        </w:rPr>
        <w:t>являются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нормы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уголовно-исполнительного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кодекса,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регламентирующие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применение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инженерных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технических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средств.</w:t>
      </w:r>
    </w:p>
    <w:p w:rsidR="00E17674" w:rsidRPr="000A4873" w:rsidRDefault="006F68F5" w:rsidP="005066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4873">
        <w:rPr>
          <w:rFonts w:ascii="Times New Roman" w:hAnsi="Times New Roman" w:cs="Times New Roman"/>
          <w:b/>
          <w:sz w:val="28"/>
          <w:lang w:val="tt-RU"/>
        </w:rPr>
        <w:t>Целью</w:t>
      </w:r>
      <w:r w:rsidR="000A4873" w:rsidRPr="000A4873">
        <w:rPr>
          <w:rFonts w:ascii="Times New Roman" w:hAnsi="Times New Roman" w:cs="Times New Roman"/>
          <w:b/>
          <w:sz w:val="28"/>
          <w:lang w:val="tt-RU"/>
        </w:rPr>
        <w:t xml:space="preserve"> </w:t>
      </w:r>
      <w:r w:rsidRPr="000A4873">
        <w:rPr>
          <w:rFonts w:ascii="Times New Roman" w:hAnsi="Times New Roman" w:cs="Times New Roman"/>
          <w:b/>
          <w:sz w:val="28"/>
          <w:lang w:val="tt-RU"/>
        </w:rPr>
        <w:t>курсовой</w:t>
      </w:r>
      <w:r w:rsidR="000A4873" w:rsidRPr="000A4873">
        <w:rPr>
          <w:rFonts w:ascii="Times New Roman" w:hAnsi="Times New Roman" w:cs="Times New Roman"/>
          <w:b/>
          <w:sz w:val="28"/>
          <w:lang w:val="tt-RU"/>
        </w:rPr>
        <w:t xml:space="preserve"> </w:t>
      </w:r>
      <w:r w:rsidRPr="000A4873">
        <w:rPr>
          <w:rFonts w:ascii="Times New Roman" w:hAnsi="Times New Roman" w:cs="Times New Roman"/>
          <w:b/>
          <w:sz w:val="28"/>
          <w:lang w:val="tt-RU"/>
        </w:rPr>
        <w:t>работы</w:t>
      </w:r>
      <w:r w:rsidR="000A4873" w:rsidRPr="000A4873">
        <w:rPr>
          <w:rFonts w:ascii="Times New Roman" w:hAnsi="Times New Roman" w:cs="Times New Roman"/>
          <w:sz w:val="28"/>
          <w:lang w:val="tt-RU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является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изучение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технических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надзора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контроля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за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осужденными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в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учреждениях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органах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исполняющих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наказание.</w:t>
      </w:r>
    </w:p>
    <w:p w:rsidR="00B01DA6" w:rsidRPr="000A4873" w:rsidRDefault="00B01DA6" w:rsidP="00B01D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873">
        <w:rPr>
          <w:rFonts w:ascii="Times New Roman" w:hAnsi="Times New Roman" w:cs="Times New Roman"/>
          <w:b/>
          <w:sz w:val="28"/>
          <w:szCs w:val="28"/>
        </w:rPr>
        <w:t>Задачи</w:t>
      </w:r>
      <w:r w:rsidR="000A4873" w:rsidRPr="000A4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8F5" w:rsidRPr="000A4873">
        <w:rPr>
          <w:rFonts w:ascii="Times New Roman" w:hAnsi="Times New Roman" w:cs="Times New Roman"/>
          <w:b/>
          <w:sz w:val="28"/>
          <w:szCs w:val="28"/>
          <w:lang w:val="tt-RU"/>
        </w:rPr>
        <w:t>исследования</w:t>
      </w:r>
      <w:r w:rsidRPr="000A4873">
        <w:rPr>
          <w:rFonts w:ascii="Times New Roman" w:hAnsi="Times New Roman" w:cs="Times New Roman"/>
          <w:b/>
          <w:sz w:val="28"/>
          <w:szCs w:val="28"/>
        </w:rPr>
        <w:t>:</w:t>
      </w:r>
    </w:p>
    <w:p w:rsidR="00B01DA6" w:rsidRPr="000A4873" w:rsidRDefault="00B01DA6" w:rsidP="006F68F5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рассмотреть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6F68F5" w:rsidRPr="000A4873">
        <w:rPr>
          <w:rFonts w:ascii="Times New Roman" w:hAnsi="Times New Roman" w:cs="Times New Roman"/>
          <w:sz w:val="28"/>
          <w:szCs w:val="28"/>
          <w:lang w:val="tt-RU"/>
        </w:rPr>
        <w:t>п</w:t>
      </w:r>
      <w:r w:rsidR="000A4873" w:rsidRPr="000A4873">
        <w:rPr>
          <w:rFonts w:ascii="Times New Roman" w:hAnsi="Times New Roman" w:cs="Times New Roman"/>
          <w:sz w:val="28"/>
          <w:szCs w:val="28"/>
          <w:lang w:val="tt-RU"/>
        </w:rPr>
        <w:t>онятие</w:t>
      </w:r>
      <w:r w:rsidR="00083B07" w:rsidRPr="000A4873">
        <w:rPr>
          <w:rFonts w:ascii="Times New Roman" w:hAnsi="Times New Roman" w:cs="Times New Roman"/>
          <w:sz w:val="28"/>
          <w:szCs w:val="28"/>
        </w:rPr>
        <w:t>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назначение,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состав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классификация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инженерных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технических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контроля,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надзора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охраны</w:t>
      </w:r>
      <w:r w:rsidRPr="000A4873">
        <w:rPr>
          <w:rFonts w:ascii="Times New Roman" w:hAnsi="Times New Roman" w:cs="Times New Roman"/>
          <w:sz w:val="28"/>
          <w:szCs w:val="28"/>
        </w:rPr>
        <w:t>;</w:t>
      </w:r>
    </w:p>
    <w:p w:rsidR="00B01DA6" w:rsidRPr="000A4873" w:rsidRDefault="00B01DA6" w:rsidP="006F68F5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изучить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исторический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опыт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применения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инженерных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технических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контроля,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надзора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83B07" w:rsidRPr="000A4873">
        <w:rPr>
          <w:rFonts w:ascii="Times New Roman" w:hAnsi="Times New Roman" w:cs="Times New Roman"/>
          <w:sz w:val="28"/>
          <w:szCs w:val="28"/>
        </w:rPr>
        <w:t>охраны</w:t>
      </w:r>
      <w:r w:rsidRPr="000A4873">
        <w:rPr>
          <w:rFonts w:ascii="Times New Roman" w:hAnsi="Times New Roman" w:cs="Times New Roman"/>
          <w:sz w:val="28"/>
          <w:szCs w:val="28"/>
        </w:rPr>
        <w:t>;</w:t>
      </w:r>
    </w:p>
    <w:p w:rsidR="00083B07" w:rsidRPr="000A4873" w:rsidRDefault="00083B07" w:rsidP="006F68F5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зарубежный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опыт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инженерных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надзора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охраны.</w:t>
      </w:r>
    </w:p>
    <w:p w:rsidR="0050662F" w:rsidRPr="000A4873" w:rsidRDefault="004324DE" w:rsidP="00A4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2" w:name="_Toc26784038"/>
      <w:r w:rsidRPr="000A4873">
        <w:rPr>
          <w:rFonts w:ascii="Times New Roman" w:hAnsi="Times New Roman" w:cs="Times New Roman"/>
          <w:b/>
          <w:sz w:val="28"/>
          <w:szCs w:val="28"/>
        </w:rPr>
        <w:t>Теоретической</w:t>
      </w:r>
      <w:r w:rsidR="000A4873" w:rsidRPr="000A4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/>
          <w:sz w:val="28"/>
          <w:szCs w:val="28"/>
        </w:rPr>
        <w:t>основой</w:t>
      </w:r>
      <w:r w:rsidR="000A4873" w:rsidRPr="000A4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="000A4873" w:rsidRPr="000A4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/>
          <w:sz w:val="28"/>
          <w:szCs w:val="28"/>
        </w:rPr>
        <w:t>послужили</w:t>
      </w:r>
      <w:r w:rsidR="000A4873" w:rsidRPr="000A4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/>
          <w:sz w:val="28"/>
          <w:szCs w:val="28"/>
        </w:rPr>
        <w:t>научные</w:t>
      </w:r>
      <w:r w:rsidR="000A4873" w:rsidRPr="000A4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/>
          <w:sz w:val="28"/>
          <w:szCs w:val="28"/>
        </w:rPr>
        <w:t>труды</w:t>
      </w:r>
      <w:r w:rsidR="000A4873" w:rsidRPr="000A4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/>
          <w:sz w:val="28"/>
          <w:szCs w:val="28"/>
        </w:rPr>
        <w:t>таких</w:t>
      </w:r>
      <w:r w:rsidR="000A4873" w:rsidRPr="000A4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/>
          <w:sz w:val="28"/>
          <w:szCs w:val="28"/>
        </w:rPr>
        <w:t>ученых</w:t>
      </w:r>
      <w:r w:rsidR="000A4873" w:rsidRPr="000A4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/>
          <w:sz w:val="28"/>
          <w:szCs w:val="28"/>
        </w:rPr>
        <w:t>как:</w:t>
      </w:r>
      <w:r w:rsidR="000A4873" w:rsidRPr="000A487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0662F" w:rsidRPr="000A4873">
        <w:rPr>
          <w:rFonts w:ascii="Times New Roman" w:hAnsi="Times New Roman" w:cs="Times New Roman"/>
          <w:sz w:val="28"/>
        </w:rPr>
        <w:t>Н.Н.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Жижин,</w:t>
      </w:r>
      <w:r w:rsidR="000A4873" w:rsidRPr="000A4873">
        <w:rPr>
          <w:rFonts w:ascii="Times New Roman" w:hAnsi="Times New Roman" w:cs="Times New Roman"/>
          <w:sz w:val="28"/>
        </w:rPr>
        <w:t xml:space="preserve">  </w:t>
      </w:r>
      <w:r w:rsidR="0050662F" w:rsidRPr="000A4873">
        <w:rPr>
          <w:rFonts w:ascii="Times New Roman" w:hAnsi="Times New Roman" w:cs="Times New Roman"/>
          <w:sz w:val="28"/>
        </w:rPr>
        <w:t>И.И.Пономорев,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В.А.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Максимов,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В.Д.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Пахомов,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В.И.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Старков,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А.Д.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Безруков,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В.А.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Пестриков,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С.С.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Епифанов,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С.Н.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Кленов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и</w:t>
      </w:r>
      <w:r w:rsidR="000A4873" w:rsidRPr="000A4873">
        <w:rPr>
          <w:rFonts w:ascii="Times New Roman" w:hAnsi="Times New Roman" w:cs="Times New Roman"/>
          <w:sz w:val="28"/>
        </w:rPr>
        <w:t xml:space="preserve"> </w:t>
      </w:r>
      <w:r w:rsidR="0050662F" w:rsidRPr="000A4873">
        <w:rPr>
          <w:rFonts w:ascii="Times New Roman" w:hAnsi="Times New Roman" w:cs="Times New Roman"/>
          <w:sz w:val="28"/>
        </w:rPr>
        <w:t>другие.</w:t>
      </w:r>
    </w:p>
    <w:p w:rsidR="004324DE" w:rsidRPr="000A4873" w:rsidRDefault="004324DE" w:rsidP="00432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b/>
          <w:sz w:val="28"/>
          <w:szCs w:val="28"/>
        </w:rPr>
        <w:t>Методологическую</w:t>
      </w:r>
      <w:r w:rsidR="000A4873" w:rsidRPr="000A4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/>
          <w:sz w:val="28"/>
          <w:szCs w:val="28"/>
        </w:rPr>
        <w:t>основу</w:t>
      </w:r>
      <w:r w:rsidR="000A4873" w:rsidRPr="000A4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составили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сравнительный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метод;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формально-юридический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метод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изучения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основных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понятий;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анализа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точек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зрения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сущность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института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безопасности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участников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уголовного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процесса;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метод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сопоставления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изданных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правовых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норма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реализации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практике.</w:t>
      </w:r>
    </w:p>
    <w:p w:rsidR="004324DE" w:rsidRPr="000A4873" w:rsidRDefault="004324DE" w:rsidP="00432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0A4873" w:rsidRPr="000A4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/>
          <w:sz w:val="28"/>
          <w:szCs w:val="28"/>
        </w:rPr>
        <w:t>работы.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Курсовая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работа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состоит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введения,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двух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глав,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F90BD8" w:rsidRPr="000A4873">
        <w:rPr>
          <w:rFonts w:ascii="Times New Roman" w:hAnsi="Times New Roman" w:cs="Times New Roman"/>
          <w:sz w:val="28"/>
          <w:szCs w:val="28"/>
        </w:rPr>
        <w:t>три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параграфа,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списка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используемых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источников.</w:t>
      </w:r>
    </w:p>
    <w:p w:rsidR="004324DE" w:rsidRPr="000A4873" w:rsidRDefault="004324DE" w:rsidP="00432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4DE" w:rsidRPr="000A4873" w:rsidRDefault="004324DE" w:rsidP="00432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4DE" w:rsidRPr="000A4873" w:rsidRDefault="00A47975" w:rsidP="00A47975">
      <w:pPr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br w:type="page"/>
      </w:r>
    </w:p>
    <w:p w:rsidR="004324DE" w:rsidRPr="000A4873" w:rsidRDefault="004324DE" w:rsidP="000A4873">
      <w:pPr>
        <w:pStyle w:val="1"/>
      </w:pPr>
      <w:bookmarkStart w:id="3" w:name="_Toc57223449"/>
      <w:bookmarkEnd w:id="2"/>
      <w:r w:rsidRPr="000A4873">
        <w:lastRenderedPageBreak/>
        <w:t>ГЛАВА</w:t>
      </w:r>
      <w:r w:rsidR="000A4873" w:rsidRPr="000A4873">
        <w:t xml:space="preserve"> </w:t>
      </w:r>
      <w:r w:rsidRPr="000A4873">
        <w:t>1.</w:t>
      </w:r>
      <w:r w:rsidR="000A4873" w:rsidRPr="000A4873">
        <w:t xml:space="preserve"> </w:t>
      </w:r>
      <w:r w:rsidR="00B92322" w:rsidRPr="000A4873">
        <w:t>ТЕОРИТИЧЕСКИЕ</w:t>
      </w:r>
      <w:r w:rsidR="000A4873" w:rsidRPr="000A4873">
        <w:t xml:space="preserve"> </w:t>
      </w:r>
      <w:r w:rsidR="00B92322" w:rsidRPr="000A4873">
        <w:t>ОСНОВЫ</w:t>
      </w:r>
      <w:r w:rsidR="000A4873" w:rsidRPr="000A4873">
        <w:t xml:space="preserve"> </w:t>
      </w:r>
      <w:r w:rsidR="00B92322" w:rsidRPr="000A4873">
        <w:t>ИНЖЕНЕРНЫХ</w:t>
      </w:r>
      <w:r w:rsidR="000A4873" w:rsidRPr="000A4873">
        <w:t xml:space="preserve"> </w:t>
      </w:r>
      <w:r w:rsidR="00B92322" w:rsidRPr="000A4873">
        <w:t>И</w:t>
      </w:r>
      <w:r w:rsidR="000A4873" w:rsidRPr="000A4873">
        <w:t xml:space="preserve"> </w:t>
      </w:r>
      <w:r w:rsidR="00B92322" w:rsidRPr="000A4873">
        <w:t>ТЕХНИЧЕСКИХ</w:t>
      </w:r>
      <w:r w:rsidR="000A4873" w:rsidRPr="000A4873">
        <w:t xml:space="preserve"> </w:t>
      </w:r>
      <w:r w:rsidR="00B92322" w:rsidRPr="000A4873">
        <w:t>СРЕДСТВ</w:t>
      </w:r>
      <w:r w:rsidR="000A4873" w:rsidRPr="000A4873">
        <w:t xml:space="preserve"> </w:t>
      </w:r>
      <w:r w:rsidR="00B92322" w:rsidRPr="000A4873">
        <w:t>КОНТРОЛЯ,</w:t>
      </w:r>
      <w:r w:rsidR="000A4873" w:rsidRPr="000A4873">
        <w:t xml:space="preserve"> </w:t>
      </w:r>
      <w:r w:rsidR="00B92322" w:rsidRPr="000A4873">
        <w:t>НАДЗОРА</w:t>
      </w:r>
      <w:r w:rsidR="000A4873" w:rsidRPr="000A4873">
        <w:t xml:space="preserve"> </w:t>
      </w:r>
      <w:r w:rsidR="00B92322" w:rsidRPr="000A4873">
        <w:t>И</w:t>
      </w:r>
      <w:r w:rsidR="000A4873" w:rsidRPr="000A4873">
        <w:t xml:space="preserve"> </w:t>
      </w:r>
      <w:r w:rsidR="00B92322" w:rsidRPr="000A4873">
        <w:t>ОХРАНЫ</w:t>
      </w:r>
      <w:bookmarkEnd w:id="3"/>
    </w:p>
    <w:p w:rsidR="004324DE" w:rsidRPr="000A4873" w:rsidRDefault="004324DE" w:rsidP="004324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873" w:rsidRPr="000A4873" w:rsidRDefault="000A4873" w:rsidP="004324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4DE" w:rsidRPr="000A4873" w:rsidRDefault="000A4873" w:rsidP="000A4873">
      <w:pPr>
        <w:pStyle w:val="2"/>
      </w:pPr>
      <w:bookmarkStart w:id="4" w:name="_Toc57223450"/>
      <w:r>
        <w:t>1</w:t>
      </w:r>
      <w:r w:rsidR="00B92322" w:rsidRPr="000A4873">
        <w:t>.</w:t>
      </w:r>
      <w:r>
        <w:t>1.</w:t>
      </w:r>
      <w:r w:rsidRPr="000A4873">
        <w:t xml:space="preserve"> </w:t>
      </w:r>
      <w:r w:rsidR="00B92322" w:rsidRPr="000A4873">
        <w:t>Понятие,</w:t>
      </w:r>
      <w:r w:rsidRPr="000A4873">
        <w:t xml:space="preserve"> </w:t>
      </w:r>
      <w:r w:rsidR="00B92322" w:rsidRPr="000A4873">
        <w:t>назначение,</w:t>
      </w:r>
      <w:r w:rsidRPr="000A4873">
        <w:t xml:space="preserve"> </w:t>
      </w:r>
      <w:r w:rsidR="00B92322" w:rsidRPr="000A4873">
        <w:t>состав</w:t>
      </w:r>
      <w:r w:rsidRPr="000A4873">
        <w:t xml:space="preserve"> </w:t>
      </w:r>
      <w:r w:rsidR="00B92322" w:rsidRPr="000A4873">
        <w:t>и</w:t>
      </w:r>
      <w:r w:rsidRPr="000A4873">
        <w:t xml:space="preserve"> </w:t>
      </w:r>
      <w:r w:rsidR="00B92322" w:rsidRPr="000A4873">
        <w:t>классификация</w:t>
      </w:r>
      <w:r w:rsidRPr="000A4873">
        <w:t xml:space="preserve"> </w:t>
      </w:r>
      <w:r w:rsidR="00B92322" w:rsidRPr="000A4873">
        <w:t>инженерных</w:t>
      </w:r>
      <w:r w:rsidRPr="000A4873">
        <w:t xml:space="preserve"> </w:t>
      </w:r>
      <w:r w:rsidR="00B92322" w:rsidRPr="000A4873">
        <w:t>и</w:t>
      </w:r>
      <w:r w:rsidRPr="000A4873">
        <w:t xml:space="preserve"> </w:t>
      </w:r>
      <w:r w:rsidR="00B92322" w:rsidRPr="000A4873">
        <w:t>технических</w:t>
      </w:r>
      <w:r w:rsidRPr="000A4873">
        <w:t xml:space="preserve"> </w:t>
      </w:r>
      <w:r w:rsidR="00B92322" w:rsidRPr="000A4873">
        <w:t>средств</w:t>
      </w:r>
      <w:r w:rsidRPr="000A4873">
        <w:t xml:space="preserve"> </w:t>
      </w:r>
      <w:r w:rsidR="00B92322" w:rsidRPr="000A4873">
        <w:t>контроля,</w:t>
      </w:r>
      <w:r w:rsidRPr="000A4873">
        <w:t xml:space="preserve"> </w:t>
      </w:r>
      <w:r w:rsidR="00B92322" w:rsidRPr="000A4873">
        <w:t>надзора</w:t>
      </w:r>
      <w:r w:rsidRPr="000A4873">
        <w:t xml:space="preserve"> </w:t>
      </w:r>
      <w:r w:rsidR="00B92322" w:rsidRPr="000A4873">
        <w:t>и</w:t>
      </w:r>
      <w:r w:rsidRPr="000A4873">
        <w:t xml:space="preserve"> </w:t>
      </w:r>
      <w:r w:rsidR="00B92322" w:rsidRPr="000A4873">
        <w:t>охраны</w:t>
      </w:r>
      <w:bookmarkEnd w:id="4"/>
      <w:r w:rsidRPr="000A4873">
        <w:t xml:space="preserve"> </w:t>
      </w:r>
    </w:p>
    <w:p w:rsidR="004324DE" w:rsidRPr="000A4873" w:rsidRDefault="004324DE" w:rsidP="004324DE">
      <w:pPr>
        <w:pStyle w:val="a7"/>
        <w:spacing w:after="0" w:line="240" w:lineRule="auto"/>
        <w:ind w:left="360"/>
        <w:rPr>
          <w:b/>
        </w:rPr>
      </w:pPr>
    </w:p>
    <w:p w:rsidR="000A4873" w:rsidRPr="000A4873" w:rsidRDefault="000A4873" w:rsidP="004324DE">
      <w:pPr>
        <w:pStyle w:val="a7"/>
        <w:spacing w:after="0" w:line="240" w:lineRule="auto"/>
        <w:ind w:left="360"/>
        <w:rPr>
          <w:b/>
        </w:rPr>
      </w:pPr>
    </w:p>
    <w:p w:rsidR="00EA6614" w:rsidRPr="000A4873" w:rsidRDefault="00EA6614" w:rsidP="00EA66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надежности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объектов,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изоляции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лиц,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стражу,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надзора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ними,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выполнения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задач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оперативно-служебной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деятельности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ФСИН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России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применяются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 </w:t>
      </w:r>
      <w:r w:rsidR="00BB5A33" w:rsidRPr="000A4873">
        <w:rPr>
          <w:rFonts w:ascii="Times New Roman" w:hAnsi="Times New Roman" w:cs="Times New Roman"/>
          <w:sz w:val="28"/>
          <w:szCs w:val="28"/>
        </w:rPr>
        <w:t>инженерные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технические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охраны.</w:t>
      </w:r>
    </w:p>
    <w:p w:rsidR="00BB5A33" w:rsidRPr="000A4873" w:rsidRDefault="005A5D09" w:rsidP="00BB5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и</w:t>
      </w:r>
      <w:r w:rsidRPr="000A4873">
        <w:rPr>
          <w:rFonts w:ascii="Times New Roman" w:hAnsi="Times New Roman" w:cs="Times New Roman"/>
          <w:sz w:val="28"/>
          <w:szCs w:val="28"/>
        </w:rPr>
        <w:t>нженерным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Pr="000A4873">
        <w:rPr>
          <w:rFonts w:ascii="Times New Roman" w:hAnsi="Times New Roman" w:cs="Times New Roman"/>
          <w:sz w:val="28"/>
          <w:szCs w:val="28"/>
        </w:rPr>
        <w:t>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относятся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различные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конструкции,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сооружения,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ограждения,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запорные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устройства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механизмы,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предупреждения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потенциального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нарушителя,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элементы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систем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контроля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управления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доступом,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препятствующие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несанкционированному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проникновению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охраняемые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объекты,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также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предназначенные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повышения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эффективности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применения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технических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действий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работников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подразделения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B5A33" w:rsidRPr="000A4873">
        <w:rPr>
          <w:rFonts w:ascii="Times New Roman" w:hAnsi="Times New Roman" w:cs="Times New Roman"/>
          <w:sz w:val="28"/>
          <w:szCs w:val="28"/>
        </w:rPr>
        <w:t>охраны.</w:t>
      </w:r>
    </w:p>
    <w:p w:rsidR="00BB5A33" w:rsidRPr="000A4873" w:rsidRDefault="00BB5A33" w:rsidP="00BB5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инженерным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надзора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относятся:</w:t>
      </w:r>
    </w:p>
    <w:p w:rsidR="00BB5A33" w:rsidRPr="000A4873" w:rsidRDefault="00BB5A33" w:rsidP="00BB5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ограждения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охраны;</w:t>
      </w:r>
    </w:p>
    <w:p w:rsidR="005A5D09" w:rsidRPr="000A4873" w:rsidRDefault="0031681A" w:rsidP="005A5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П</w:t>
      </w:r>
      <w:r w:rsidR="005A5D09" w:rsidRPr="000A4873">
        <w:rPr>
          <w:rFonts w:ascii="Times New Roman" w:hAnsi="Times New Roman" w:cs="Times New Roman"/>
          <w:sz w:val="28"/>
          <w:szCs w:val="28"/>
        </w:rPr>
        <w:t>рименяются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они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выгораживания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территории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объектов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системы,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запретных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зон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выводных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коридоров.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ограждениям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относятся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заборы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сплошного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заполнения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деревянной,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кирпичной,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железобетонной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смешанной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конструкции,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также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заборы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колючей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проволоки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армированной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скрученной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колющей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ленты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(АСКЛ),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металлической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сетки,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решетки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штакетника.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Ограждения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объектов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подразделяются: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основное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ограждение,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ограждения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запретных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зон,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выводных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просматриваемых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коридоров,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изолированных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участков,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снегозащитные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заграждения</w:t>
      </w:r>
      <w:r w:rsidR="000A4873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5A5D09" w:rsidRPr="000A4873">
        <w:rPr>
          <w:rFonts w:ascii="Times New Roman" w:hAnsi="Times New Roman" w:cs="Times New Roman"/>
          <w:sz w:val="28"/>
          <w:szCs w:val="28"/>
        </w:rPr>
        <w:t>.</w:t>
      </w:r>
    </w:p>
    <w:p w:rsidR="005A5D09" w:rsidRPr="000A4873" w:rsidRDefault="005A5D09" w:rsidP="005A5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lastRenderedPageBreak/>
        <w:t>Инженерное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заграждение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(забор)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представляет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собой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комплексное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сооружение,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оборудованное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противопобеговыми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заграждениями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типа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«Шиповник»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«Егоза».</w:t>
      </w:r>
    </w:p>
    <w:p w:rsidR="00BB5A33" w:rsidRPr="000A4873" w:rsidRDefault="00BB5A33" w:rsidP="00BB5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сооружения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конструкции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постах;</w:t>
      </w:r>
    </w:p>
    <w:p w:rsidR="005A5D09" w:rsidRPr="000A4873" w:rsidRDefault="005A5D09" w:rsidP="005A5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относятся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наблюдательные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площадки,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вышки,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грибы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будки;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тропы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нарядов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специалистов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ИТСОН;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контрольно-следовые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полосы;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разграничительные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знаки;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оборонительные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сооружения.</w:t>
      </w:r>
    </w:p>
    <w:p w:rsidR="005A5D09" w:rsidRPr="000A4873" w:rsidRDefault="005A5D09" w:rsidP="005A5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Наблюдательные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площадки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предназначены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несения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службы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часовыми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чрезвычайных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обстоятельствах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периодического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осмотра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запретной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зоны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территории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объекта.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конструктивному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исполнению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площадки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могут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неподвижными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шарнирно-откидными.</w:t>
      </w:r>
    </w:p>
    <w:p w:rsidR="005A5D09" w:rsidRPr="000A4873" w:rsidRDefault="005A5D09" w:rsidP="005A5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Наблюдательные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вышки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предназначены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размещения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часовых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несении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службы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объектов.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Они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могут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стационарными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передвижными,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деревянной,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металлической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смешанной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конструкции.</w:t>
      </w:r>
    </w:p>
    <w:p w:rsidR="005A5D09" w:rsidRPr="000A4873" w:rsidRDefault="005A5D09" w:rsidP="005A5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Тропы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нарядов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предназначены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передвижения: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внешняя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–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лиц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караула,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внутренняя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–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контролеров.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Тропа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специалистов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ИТСОН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–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полоса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местности,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подготовленная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передвижения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обслуживании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инженерно-технических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надзора.</w:t>
      </w:r>
    </w:p>
    <w:p w:rsidR="005A5D09" w:rsidRPr="000A4873" w:rsidRDefault="005A5D09" w:rsidP="005A5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Контрольно-следовой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полосой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(КСП)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называется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полоса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местности,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естественном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состоянии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после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специальной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обработки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обеспечивает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сохранение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заметных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отпечатков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следов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нарушителей.</w:t>
      </w:r>
    </w:p>
    <w:p w:rsidR="005A5D09" w:rsidRPr="000A4873" w:rsidRDefault="005A5D09" w:rsidP="005A5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обозначения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границ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участков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обнаружения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применяются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разграничительные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знаки,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обозначения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удаления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караульного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помещения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времени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прибытия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лиц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караула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–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контрольные.</w:t>
      </w:r>
    </w:p>
    <w:p w:rsidR="005A5D09" w:rsidRPr="000A4873" w:rsidRDefault="005A5D09" w:rsidP="005A5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Оборонительные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сооружения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(окопы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укрытия)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устраиваются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вблизи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наружных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караульных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помещений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особому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распоряжению</w:t>
      </w:r>
      <w:r w:rsidR="000A4873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0A4873">
        <w:rPr>
          <w:rFonts w:ascii="Times New Roman" w:hAnsi="Times New Roman" w:cs="Times New Roman"/>
          <w:sz w:val="28"/>
          <w:szCs w:val="28"/>
        </w:rPr>
        <w:t>.</w:t>
      </w:r>
    </w:p>
    <w:p w:rsidR="005A5D09" w:rsidRPr="000A4873" w:rsidRDefault="005A5D09" w:rsidP="005A5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служебных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собак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оборудуются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блокпосты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глухой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привязки,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предназначены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прикрытия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труднопросматриваемых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участков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направлений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вероятного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совершения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побегов.</w:t>
      </w:r>
    </w:p>
    <w:p w:rsidR="005A5D09" w:rsidRPr="000A4873" w:rsidRDefault="00BB5A33" w:rsidP="005A5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инженерные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заграждения;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A33" w:rsidRPr="000A4873" w:rsidRDefault="005A5D09" w:rsidP="005A5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относятся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сооружения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конструкции,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устанавливаемые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местности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пределах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запретных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зон,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специальных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зданиях,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инженерных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коммуникациях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внутри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целью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затруднить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осужденному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совершение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побега.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Инженерные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сооружения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подразделяются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противопобеговые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противотаранные.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конструктивному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исполнению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они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могут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постоянными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переносными.</w:t>
      </w:r>
    </w:p>
    <w:p w:rsidR="00BB5A33" w:rsidRPr="000A4873" w:rsidRDefault="00BB5A33" w:rsidP="00BB5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сооружения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конструкции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контрольно-пропускных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пунктах;</w:t>
      </w:r>
    </w:p>
    <w:p w:rsidR="005A5D09" w:rsidRPr="000A4873" w:rsidRDefault="005A5D09" w:rsidP="005A5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Контрольно-пропускным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пунктом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(КПП)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называется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место,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оборудованное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проверки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пропуска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людей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транспорта.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КПП,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правило,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строится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двухэтажное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здание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оборудуется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контрольная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площадка.</w:t>
      </w:r>
    </w:p>
    <w:p w:rsidR="005A5D09" w:rsidRPr="000A4873" w:rsidRDefault="005A5D09" w:rsidP="005A5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Здание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располагается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территории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образом,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чтобы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его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тыльная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сторона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совпадала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линией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(основным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ограждением),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предусматриваются: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караульное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помещение,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шлюз,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проходной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коридор;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комнаты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часового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КПП,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дежурного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контролера,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хранения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выдачи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посылок,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свиданий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обыска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осужденных;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операторская,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щитовая,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мастерская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ИТСОН,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аккумуляторная,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щелочная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служебно-бытовые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помещения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учреждения</w:t>
      </w:r>
      <w:r w:rsidR="0041676C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0A4873">
        <w:rPr>
          <w:rFonts w:ascii="Times New Roman" w:hAnsi="Times New Roman" w:cs="Times New Roman"/>
          <w:sz w:val="28"/>
          <w:szCs w:val="28"/>
        </w:rPr>
        <w:t>.</w:t>
      </w:r>
    </w:p>
    <w:p w:rsidR="005A5D09" w:rsidRPr="000A4873" w:rsidRDefault="005A5D09" w:rsidP="005A5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Контрольные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площадки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предназначены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досмотра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транспортных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располагаются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внутри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зданий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КПП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стороны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проходного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коридора.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размеры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должны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обеспечивать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размещение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досматриваемого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автомобильного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транспорта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менее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трех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железнодорожных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вагонов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иметь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твердое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покрытие.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площадке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устанавливаются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осветительные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приборы,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розетки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включения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переносных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светильников,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служебной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связи,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вызывные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устройства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lastRenderedPageBreak/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оповещения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оборудуется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место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хранения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инвентаря,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используемого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досмотре.</w:t>
      </w:r>
    </w:p>
    <w:p w:rsidR="00BB5A33" w:rsidRPr="000A4873" w:rsidRDefault="00BB5A33" w:rsidP="00BB5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сооружения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конструкции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внутренней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территории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объекта;</w:t>
      </w:r>
    </w:p>
    <w:p w:rsidR="005A5D09" w:rsidRPr="000A4873" w:rsidRDefault="005A5D09" w:rsidP="005A5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сооружениям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конструкциям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внутренней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территории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относятся: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просматриваемые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коридоры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изолированные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участки;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сооружения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здании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ПКТ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ШИЗО;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сооружения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здании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оперативного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дежурного;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сооружения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секции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внутреннего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порядка;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площадки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построения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осужденных.</w:t>
      </w:r>
    </w:p>
    <w:p w:rsidR="00BB5A33" w:rsidRPr="000A4873" w:rsidRDefault="00BB5A33" w:rsidP="00BB5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механизации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автоматизации;</w:t>
      </w:r>
    </w:p>
    <w:p w:rsidR="005A5D09" w:rsidRPr="000A4873" w:rsidRDefault="005A5D09" w:rsidP="005A5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механизации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автоматизации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предназначены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улучшения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условий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несения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службы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повышения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пропускной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способности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КПП.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относятся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приводы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различного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назначения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конструкции,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замковые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запорные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устройства,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путевые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конечные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выключатели,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кнопочные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управления.</w:t>
      </w:r>
    </w:p>
    <w:p w:rsidR="00BB5A33" w:rsidRPr="000A4873" w:rsidRDefault="00BB5A33" w:rsidP="0033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сооружения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конструкции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транспортных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средствах.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A5D09" w:rsidRPr="000A4873">
        <w:rPr>
          <w:rFonts w:ascii="Times New Roman" w:hAnsi="Times New Roman" w:cs="Times New Roman"/>
          <w:sz w:val="28"/>
          <w:szCs w:val="28"/>
        </w:rPr>
        <w:t>(</w:t>
      </w:r>
      <w:r w:rsidRPr="000A4873">
        <w:rPr>
          <w:rFonts w:ascii="Times New Roman" w:hAnsi="Times New Roman" w:cs="Times New Roman"/>
          <w:sz w:val="28"/>
          <w:szCs w:val="28"/>
        </w:rPr>
        <w:t>специальные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грузовые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автомобили;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 </w:t>
      </w:r>
      <w:r w:rsidRPr="000A4873">
        <w:rPr>
          <w:rFonts w:ascii="Times New Roman" w:hAnsi="Times New Roman" w:cs="Times New Roman"/>
          <w:sz w:val="28"/>
          <w:szCs w:val="28"/>
        </w:rPr>
        <w:t>специальные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железнодорожные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вагоны;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грузовые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железнодорожные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вагоны;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грузовые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железнодорожные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платформы;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33131A" w:rsidRPr="000A4873">
        <w:rPr>
          <w:rFonts w:ascii="Times New Roman" w:hAnsi="Times New Roman" w:cs="Times New Roman"/>
          <w:sz w:val="28"/>
          <w:szCs w:val="28"/>
        </w:rPr>
        <w:t>морские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33131A"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33131A" w:rsidRPr="000A4873">
        <w:rPr>
          <w:rFonts w:ascii="Times New Roman" w:hAnsi="Times New Roman" w:cs="Times New Roman"/>
          <w:sz w:val="28"/>
          <w:szCs w:val="28"/>
        </w:rPr>
        <w:t>речные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33131A" w:rsidRPr="000A4873">
        <w:rPr>
          <w:rFonts w:ascii="Times New Roman" w:hAnsi="Times New Roman" w:cs="Times New Roman"/>
          <w:sz w:val="28"/>
          <w:szCs w:val="28"/>
        </w:rPr>
        <w:t>суда)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A33" w:rsidRPr="000A4873" w:rsidRDefault="00BB5A33" w:rsidP="00BB5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Конструкция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транспортных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оборудование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инженерно-техническими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предусматривает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удобное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размещение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конвоя,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предупреждение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побегов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время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перевозок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изоляцию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перевозимых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лиц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друг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друга</w:t>
      </w:r>
      <w:r w:rsidR="0041676C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Pr="000A4873">
        <w:rPr>
          <w:rFonts w:ascii="Times New Roman" w:hAnsi="Times New Roman" w:cs="Times New Roman"/>
          <w:sz w:val="28"/>
          <w:szCs w:val="28"/>
        </w:rPr>
        <w:t>.</w:t>
      </w:r>
    </w:p>
    <w:p w:rsidR="0033131A" w:rsidRPr="000A4873" w:rsidRDefault="0033131A" w:rsidP="0033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Технические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надзора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(ТСОН)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устройства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приборы,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предназначенные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регистрации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физического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воздействия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создаваемую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чувствительную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зону,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превышающего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нормированный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уровень,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формирования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(информации)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событии.</w:t>
      </w:r>
    </w:p>
    <w:p w:rsidR="00BB5A33" w:rsidRPr="000A4873" w:rsidRDefault="00BB5A33" w:rsidP="0033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техническим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надзора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относятся:</w:t>
      </w:r>
    </w:p>
    <w:p w:rsidR="00BB5A33" w:rsidRPr="000A4873" w:rsidRDefault="00BB5A33" w:rsidP="00BB5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обнаружения;</w:t>
      </w:r>
    </w:p>
    <w:p w:rsidR="0033131A" w:rsidRPr="000A4873" w:rsidRDefault="0033131A" w:rsidP="0033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lastRenderedPageBreak/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обнаружения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предназначены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подачи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попытке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преодоления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нарушителем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периметру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целью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совершения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побега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несанкционированном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выходе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специальных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зданий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ПКТ,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ШИЗО,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КПП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входе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специальные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здания,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сооружения,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помещения,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магазин,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аптека.</w:t>
      </w:r>
    </w:p>
    <w:p w:rsidR="0033131A" w:rsidRPr="000A4873" w:rsidRDefault="0033131A" w:rsidP="00BB5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обнаружения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устанавливаются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запретной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зоне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КПП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внутренней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территории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объекта.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Они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подразделяются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стационарные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передвижные</w:t>
      </w:r>
      <w:r w:rsidR="0041676C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0A4873">
        <w:rPr>
          <w:rFonts w:ascii="Times New Roman" w:hAnsi="Times New Roman" w:cs="Times New Roman"/>
          <w:sz w:val="28"/>
          <w:szCs w:val="28"/>
        </w:rPr>
        <w:t>.</w:t>
      </w:r>
    </w:p>
    <w:p w:rsidR="00BB5A33" w:rsidRPr="000A4873" w:rsidRDefault="00BB5A33" w:rsidP="00BB5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тревожной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сигнализации;</w:t>
      </w:r>
    </w:p>
    <w:p w:rsidR="0033131A" w:rsidRPr="000A4873" w:rsidRDefault="0033131A" w:rsidP="0033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Эти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предназначены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подачи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светового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звукового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нападении,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чрезвычайных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обстоятельствах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вызова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должностных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лиц,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сбора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личного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состава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тревоге.</w:t>
      </w:r>
    </w:p>
    <w:p w:rsidR="0033131A" w:rsidRPr="000A4873" w:rsidRDefault="0033131A" w:rsidP="0033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оповещения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состоят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вызывных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устройств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(извещателей,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кнопок,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тумблеров),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приемных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аппаратов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(звонков,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ревунов,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сирен,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громкоговорителей)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соединительных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линий.</w:t>
      </w:r>
    </w:p>
    <w:p w:rsidR="0033131A" w:rsidRPr="000A4873" w:rsidRDefault="0033131A" w:rsidP="0033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Приемные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аппараты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могут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входить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состав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пульта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управления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техническими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надзора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устанавливаться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отдельно.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визуального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отображения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информации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поступающими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применяются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мнемосхемы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(световые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табло,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дисплеи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компьютеров).</w:t>
      </w:r>
    </w:p>
    <w:p w:rsidR="0033131A" w:rsidRPr="000A4873" w:rsidRDefault="00BB5A33" w:rsidP="0033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устройства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сбора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обработки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информации;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A33" w:rsidRPr="000A4873" w:rsidRDefault="0033131A" w:rsidP="0033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каждом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правило,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одновременно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используется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значительное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количество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обнаружения,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обеспечивающих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периметра,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режимных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корпусов,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служебных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кабинетов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помещений.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Информация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различного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рода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нарушениях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должна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поступать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дежурную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часть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отображаться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наглядном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виде.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датчики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подключаются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приемно-контрольным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устройствам.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 </w:t>
      </w:r>
      <w:r w:rsidRPr="000A4873">
        <w:rPr>
          <w:rFonts w:ascii="Times New Roman" w:hAnsi="Times New Roman" w:cs="Times New Roman"/>
          <w:sz w:val="28"/>
          <w:szCs w:val="28"/>
        </w:rPr>
        <w:t>–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концентраторам,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обеспечивают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одновременный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тревоги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всех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lastRenderedPageBreak/>
        <w:t>участков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(помещений)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охраняемого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где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установлены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датчики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обнаружения,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индикацию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путем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включения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номерных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ламп,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звуковую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сигнализацию,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включение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общестанционной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(выносной)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лампы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счетчика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тревоги;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возможность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увеличения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емкости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счет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добавления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базовому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блоку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линейных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блоков;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автоматический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переход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питание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резервного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источника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случае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отключения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основного.</w:t>
      </w:r>
    </w:p>
    <w:p w:rsidR="00BB5A33" w:rsidRPr="000A4873" w:rsidRDefault="00BB5A33" w:rsidP="00BB5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видеонаблюдения;</w:t>
      </w:r>
    </w:p>
    <w:p w:rsidR="0033131A" w:rsidRPr="000A4873" w:rsidRDefault="00A93FFC" w:rsidP="00A93F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видеонаблюдения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применяются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дистанционного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наблюдения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обстановкой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охраняемых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зонах,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территории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режимных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зданиях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помещениях,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подступах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территории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учреждения.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помощью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современных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видеонаблюдения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обеспечивается: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наблюдение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различных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контролируемых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зон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оценкой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текущего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состояния;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обнаружение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вторжения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охраняемые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зоны;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запись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изображения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контролируемых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зон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возможностью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последующего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анализа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происшедшего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идентификации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личности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нарушителя;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осуществление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визуальной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проверки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охраняемой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зоны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срабатывании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охранно-пожарной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сигнализации</w:t>
      </w:r>
      <w:r w:rsidR="0041676C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Pr="000A4873">
        <w:rPr>
          <w:rFonts w:ascii="Times New Roman" w:hAnsi="Times New Roman" w:cs="Times New Roman"/>
          <w:sz w:val="28"/>
          <w:szCs w:val="28"/>
        </w:rPr>
        <w:t>.</w:t>
      </w:r>
    </w:p>
    <w:p w:rsidR="00BB5A33" w:rsidRPr="000A4873" w:rsidRDefault="00BB5A33" w:rsidP="00BB5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приборы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досмотра;</w:t>
      </w:r>
    </w:p>
    <w:p w:rsidR="00A93FFC" w:rsidRPr="000A4873" w:rsidRDefault="00A93FFC" w:rsidP="00A93F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Приборы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досмотра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применяются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надлежащего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досмотра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людей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транспорта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предмет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обнаружения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сокрытых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запрещенных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предметов.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Приборы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досмотра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рентгеновские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применяются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досмотра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крупноформатных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(предметов)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малой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плотности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целью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выявления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недопустимых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вложений.</w:t>
      </w:r>
    </w:p>
    <w:p w:rsidR="00A93FFC" w:rsidRPr="000A4873" w:rsidRDefault="00A93FFC" w:rsidP="00A93F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Средствами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приборами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досмотра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оборудуются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помещения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обыска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приема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лиц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стражу,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санпропускники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между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жилой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(хозяйственной)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зонами,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КПП.</w:t>
      </w:r>
    </w:p>
    <w:p w:rsidR="00BB5A33" w:rsidRPr="000A4873" w:rsidRDefault="00BB5A33" w:rsidP="00BB5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оперативной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связи</w:t>
      </w:r>
      <w:r w:rsidR="00A93FFC" w:rsidRPr="000A4873">
        <w:rPr>
          <w:rFonts w:ascii="Times New Roman" w:hAnsi="Times New Roman" w:cs="Times New Roman"/>
          <w:sz w:val="28"/>
          <w:szCs w:val="28"/>
        </w:rPr>
        <w:t>.</w:t>
      </w:r>
    </w:p>
    <w:p w:rsidR="00BB5A33" w:rsidRPr="000A4873" w:rsidRDefault="00BB5A33" w:rsidP="00BB5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оперативной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связи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относятся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соединительные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связи,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абонентские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устройства,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установки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громкоговорящей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связи,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устройства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телефонной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других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видов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связи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охраны.</w:t>
      </w:r>
    </w:p>
    <w:p w:rsidR="00BB5A33" w:rsidRPr="000A4873" w:rsidRDefault="00BB5A33" w:rsidP="00BB5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Системы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связи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автотранспорте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применяются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блокировки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состояния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дверей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люков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специальных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автомобилей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осуществления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двухсторонней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телефонной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связи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между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лицами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караула,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находящимися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кабине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кузове.</w:t>
      </w:r>
    </w:p>
    <w:p w:rsidR="00BB5A33" w:rsidRPr="000A4873" w:rsidRDefault="00BB5A33" w:rsidP="00BB5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целях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создания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предусмотренных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законом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условий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проведения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краткосрочных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свиданий,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воспрепятствования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непосредственных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контактов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стражу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лишению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свободы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посетителями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комнаты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свиданий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оборудуются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специальными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кабинетами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переговорными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устройствами.</w:t>
      </w:r>
    </w:p>
    <w:p w:rsidR="00BB5A33" w:rsidRPr="000A4873" w:rsidRDefault="00BB5A33" w:rsidP="00BB5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оперативной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связи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A93FFC" w:rsidRPr="000A4873">
        <w:rPr>
          <w:rFonts w:ascii="Times New Roman" w:hAnsi="Times New Roman" w:cs="Times New Roman"/>
          <w:sz w:val="28"/>
          <w:szCs w:val="28"/>
        </w:rPr>
        <w:t>также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можно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отнести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устройства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прямой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односторонней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громкоговорящей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связи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дежурного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корпусному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отделению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камерами.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устройства</w:t>
      </w:r>
      <w:r w:rsid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обеспечивают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возможность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передачи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необходимой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информации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камеры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использованием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местной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радиотрансляционной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сети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рабочего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места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дежурного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корпусному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отделению.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Устройство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состоит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пульта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управления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громкоговорителей,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устанавливаемых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камерах,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радиосети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соединительных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кабелей.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панели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пульта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имеются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тумблеры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управления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микрофон.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пульта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производится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включение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местной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радиосети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трансляции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камеры</w:t>
      </w:r>
      <w:r w:rsidR="0041676C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Pr="000A4873">
        <w:rPr>
          <w:rFonts w:ascii="Times New Roman" w:hAnsi="Times New Roman" w:cs="Times New Roman"/>
          <w:sz w:val="28"/>
          <w:szCs w:val="28"/>
        </w:rPr>
        <w:t>.</w:t>
      </w:r>
    </w:p>
    <w:p w:rsidR="0079185C" w:rsidRPr="000A4873" w:rsidRDefault="0079185C" w:rsidP="00BB5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Таким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образом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можно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сделать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вывод,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что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ИТСОН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–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применяются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целью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создания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условий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предупреждения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пресечения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побегов,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других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преступлений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нарушений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установленного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режима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содержания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спецконтингента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получения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необходимой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информации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поведении,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выполнения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других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служебных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lastRenderedPageBreak/>
        <w:t>задач,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возложенных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отделы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конвоирования,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розыска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безопасности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учреждений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территориальных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органов.</w:t>
      </w:r>
    </w:p>
    <w:p w:rsidR="00A93FFC" w:rsidRPr="000A4873" w:rsidRDefault="00A93FFC" w:rsidP="00BB5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B82" w:rsidRPr="000A4873" w:rsidRDefault="001A64F7" w:rsidP="000A4873">
      <w:pPr>
        <w:pStyle w:val="2"/>
      </w:pPr>
      <w:bookmarkStart w:id="5" w:name="_Toc57223451"/>
      <w:r w:rsidRPr="000A4873">
        <w:t>1.2</w:t>
      </w:r>
      <w:bookmarkStart w:id="6" w:name="_GoBack"/>
      <w:bookmarkEnd w:id="6"/>
      <w:r w:rsidR="00B92322" w:rsidRPr="000A4873">
        <w:t>.</w:t>
      </w:r>
      <w:r w:rsidR="000A4873" w:rsidRPr="000A487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92322" w:rsidRPr="000A4873">
        <w:t>Исторический</w:t>
      </w:r>
      <w:r w:rsidR="000A4873" w:rsidRPr="000A4873">
        <w:t xml:space="preserve"> </w:t>
      </w:r>
      <w:r w:rsidR="00B92322" w:rsidRPr="000A4873">
        <w:t>опыт</w:t>
      </w:r>
      <w:r w:rsidR="000A4873" w:rsidRPr="000A4873">
        <w:t xml:space="preserve"> </w:t>
      </w:r>
      <w:r w:rsidR="00B92322" w:rsidRPr="000A4873">
        <w:t>применения</w:t>
      </w:r>
      <w:r w:rsidR="000A4873" w:rsidRPr="000A4873">
        <w:t xml:space="preserve"> </w:t>
      </w:r>
      <w:r w:rsidR="00B92322" w:rsidRPr="000A4873">
        <w:t>инженерных</w:t>
      </w:r>
      <w:r w:rsidR="000A4873" w:rsidRPr="000A4873">
        <w:t xml:space="preserve"> </w:t>
      </w:r>
      <w:r w:rsidR="00B92322" w:rsidRPr="000A4873">
        <w:t>и</w:t>
      </w:r>
      <w:r w:rsidR="000A4873" w:rsidRPr="000A4873">
        <w:t xml:space="preserve"> </w:t>
      </w:r>
      <w:r w:rsidR="00B92322" w:rsidRPr="000A4873">
        <w:t>технических</w:t>
      </w:r>
      <w:r w:rsidR="000A4873" w:rsidRPr="000A4873">
        <w:t xml:space="preserve"> </w:t>
      </w:r>
      <w:r w:rsidR="00B92322" w:rsidRPr="000A4873">
        <w:t>средств</w:t>
      </w:r>
      <w:r w:rsidR="000A4873" w:rsidRPr="000A4873">
        <w:t xml:space="preserve"> </w:t>
      </w:r>
      <w:r w:rsidR="00B92322" w:rsidRPr="000A4873">
        <w:t>контроля,</w:t>
      </w:r>
      <w:r w:rsidR="000A4873" w:rsidRPr="000A4873">
        <w:t xml:space="preserve"> </w:t>
      </w:r>
      <w:r w:rsidR="00B92322" w:rsidRPr="000A4873">
        <w:t>надзора</w:t>
      </w:r>
      <w:r w:rsidR="000A4873" w:rsidRPr="000A4873">
        <w:t xml:space="preserve"> </w:t>
      </w:r>
      <w:r w:rsidR="00B92322" w:rsidRPr="000A4873">
        <w:t>и</w:t>
      </w:r>
      <w:r w:rsidR="000A4873" w:rsidRPr="000A4873">
        <w:t xml:space="preserve"> </w:t>
      </w:r>
      <w:r w:rsidR="00B92322" w:rsidRPr="000A4873">
        <w:t>охраны</w:t>
      </w:r>
      <w:bookmarkEnd w:id="5"/>
      <w:r w:rsidR="000A4873" w:rsidRPr="000A4873">
        <w:t xml:space="preserve"> </w:t>
      </w:r>
    </w:p>
    <w:p w:rsidR="00621B82" w:rsidRDefault="00621B82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873" w:rsidRPr="000A4873" w:rsidRDefault="000A4873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09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Средства,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применяемые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безопасности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персонала,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протяжении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всей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истории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развития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России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совершенствовались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прямой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зависимости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политики,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развития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науки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государстве.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Рассматривая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этот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вопрос,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можно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предложить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следующую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периодизацию:</w:t>
      </w:r>
    </w:p>
    <w:p w:rsidR="0051109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1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этап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местах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лишения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свободы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дореволюционный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период;</w:t>
      </w:r>
    </w:p>
    <w:p w:rsidR="0051109C" w:rsidRPr="000A4873" w:rsidRDefault="00B6522D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2-й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1109C" w:rsidRPr="000A4873">
        <w:rPr>
          <w:rFonts w:ascii="Times New Roman" w:hAnsi="Times New Roman" w:cs="Times New Roman"/>
          <w:sz w:val="28"/>
          <w:szCs w:val="28"/>
        </w:rPr>
        <w:t>этап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1109C"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1109C" w:rsidRPr="000A4873">
        <w:rPr>
          <w:rFonts w:ascii="Times New Roman" w:hAnsi="Times New Roman" w:cs="Times New Roman"/>
          <w:sz w:val="28"/>
          <w:szCs w:val="28"/>
        </w:rPr>
        <w:t>развитие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1109C" w:rsidRPr="000A4873">
        <w:rPr>
          <w:rFonts w:ascii="Times New Roman" w:hAnsi="Times New Roman" w:cs="Times New Roman"/>
          <w:sz w:val="28"/>
          <w:szCs w:val="28"/>
        </w:rPr>
        <w:t>технических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1109C" w:rsidRPr="000A4873">
        <w:rPr>
          <w:rFonts w:ascii="Times New Roman" w:hAnsi="Times New Roman" w:cs="Times New Roman"/>
          <w:sz w:val="28"/>
          <w:szCs w:val="28"/>
        </w:rPr>
        <w:t>средств,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1109C" w:rsidRPr="000A4873">
        <w:rPr>
          <w:rFonts w:ascii="Times New Roman" w:hAnsi="Times New Roman" w:cs="Times New Roman"/>
          <w:sz w:val="28"/>
          <w:szCs w:val="28"/>
        </w:rPr>
        <w:t>применяемых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1109C"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1109C" w:rsidRPr="000A4873">
        <w:rPr>
          <w:rFonts w:ascii="Times New Roman" w:hAnsi="Times New Roman" w:cs="Times New Roman"/>
          <w:sz w:val="28"/>
          <w:szCs w:val="28"/>
        </w:rPr>
        <w:t>пенитенциарной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1109C" w:rsidRPr="000A4873">
        <w:rPr>
          <w:rFonts w:ascii="Times New Roman" w:hAnsi="Times New Roman" w:cs="Times New Roman"/>
          <w:sz w:val="28"/>
          <w:szCs w:val="28"/>
        </w:rPr>
        <w:t>системе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1109C" w:rsidRPr="000A4873">
        <w:rPr>
          <w:rFonts w:ascii="Times New Roman" w:hAnsi="Times New Roman" w:cs="Times New Roman"/>
          <w:sz w:val="28"/>
          <w:szCs w:val="28"/>
        </w:rPr>
        <w:t>после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1109C" w:rsidRPr="000A4873">
        <w:rPr>
          <w:rFonts w:ascii="Times New Roman" w:hAnsi="Times New Roman" w:cs="Times New Roman"/>
          <w:sz w:val="28"/>
          <w:szCs w:val="28"/>
        </w:rPr>
        <w:t>революционных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1109C" w:rsidRPr="000A4873">
        <w:rPr>
          <w:rFonts w:ascii="Times New Roman" w:hAnsi="Times New Roman" w:cs="Times New Roman"/>
          <w:sz w:val="28"/>
          <w:szCs w:val="28"/>
        </w:rPr>
        <w:t>событий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1109C" w:rsidRPr="000A4873">
        <w:rPr>
          <w:rFonts w:ascii="Times New Roman" w:hAnsi="Times New Roman" w:cs="Times New Roman"/>
          <w:sz w:val="28"/>
          <w:szCs w:val="28"/>
        </w:rPr>
        <w:t>1917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51109C" w:rsidRPr="000A4873">
        <w:rPr>
          <w:rFonts w:ascii="Times New Roman" w:hAnsi="Times New Roman" w:cs="Times New Roman"/>
          <w:sz w:val="28"/>
          <w:szCs w:val="28"/>
        </w:rPr>
        <w:t>г.;</w:t>
      </w:r>
    </w:p>
    <w:p w:rsidR="0051109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3-й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этап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развитие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безопасности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персонала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(далее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УИС)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после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распада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СССР.</w:t>
      </w:r>
    </w:p>
    <w:p w:rsidR="0051109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Появление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развитие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безопасности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претерпевало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изменение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параллельно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развитием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пенитенциарных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учреждений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соответствии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целями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уголовных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наказаний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периода.</w:t>
      </w:r>
    </w:p>
    <w:p w:rsidR="0051109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Дореволюционный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период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истории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пенитенциарных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учреждений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можно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разделить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отдельные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этапы,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стадии,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развития,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характеризующиеся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рядом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отличительных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признаков.</w:t>
      </w:r>
    </w:p>
    <w:p w:rsidR="0051109C" w:rsidRPr="000A4873" w:rsidRDefault="0051109C" w:rsidP="00B652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Исходя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целей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видов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наказаний,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применяемых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период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феодальной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раздробленности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Руси,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большей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степени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исполь</w:t>
      </w:r>
      <w:r w:rsidR="00B6522D" w:rsidRPr="000A4873">
        <w:rPr>
          <w:rFonts w:ascii="Times New Roman" w:hAnsi="Times New Roman" w:cs="Times New Roman"/>
          <w:sz w:val="28"/>
          <w:szCs w:val="28"/>
        </w:rPr>
        <w:t>зовались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6522D" w:rsidRPr="000A4873">
        <w:rPr>
          <w:rFonts w:ascii="Times New Roman" w:hAnsi="Times New Roman" w:cs="Times New Roman"/>
          <w:sz w:val="28"/>
          <w:szCs w:val="28"/>
        </w:rPr>
        <w:t>лишь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6522D"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6522D" w:rsidRPr="000A4873">
        <w:rPr>
          <w:rFonts w:ascii="Times New Roman" w:hAnsi="Times New Roman" w:cs="Times New Roman"/>
          <w:sz w:val="28"/>
          <w:szCs w:val="28"/>
        </w:rPr>
        <w:t>расправы</w:t>
      </w:r>
      <w:r w:rsidR="0041676C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 w:rsidRPr="000A4873">
        <w:rPr>
          <w:rFonts w:ascii="Times New Roman" w:hAnsi="Times New Roman" w:cs="Times New Roman"/>
          <w:sz w:val="28"/>
          <w:szCs w:val="28"/>
        </w:rPr>
        <w:t>.</w:t>
      </w:r>
    </w:p>
    <w:p w:rsidR="0051109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развитом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феодализме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окончательном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закрепощении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крестьян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наказаний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усложняется,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ее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включаются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устрашение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изоляция.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Появились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виды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казни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наказания,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вводятся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членовредительские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наказания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(клеймение,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урезание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ушей,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языка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пр.),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выполнявшие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функцию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выделения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преступника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общества.</w:t>
      </w:r>
    </w:p>
    <w:p w:rsidR="0051109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Появление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развитие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наказания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виде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тюремного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было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вызвано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активизацией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первой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четверти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XVI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лихих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людей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(разбойников),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возникновением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новых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форм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преступности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частности,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организованной).</w:t>
      </w:r>
    </w:p>
    <w:p w:rsidR="0051109C" w:rsidRPr="000A4873" w:rsidRDefault="0051109C" w:rsidP="00B652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мнени</w:t>
      </w:r>
      <w:r w:rsidR="00B6522D" w:rsidRPr="000A4873">
        <w:rPr>
          <w:rFonts w:ascii="Times New Roman" w:hAnsi="Times New Roman" w:cs="Times New Roman"/>
          <w:sz w:val="28"/>
          <w:szCs w:val="28"/>
        </w:rPr>
        <w:t>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6522D" w:rsidRPr="000A4873">
        <w:rPr>
          <w:rFonts w:ascii="Times New Roman" w:hAnsi="Times New Roman" w:cs="Times New Roman"/>
          <w:sz w:val="28"/>
          <w:szCs w:val="28"/>
        </w:rPr>
        <w:t>Н.С.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6522D" w:rsidRPr="000A4873">
        <w:rPr>
          <w:rFonts w:ascii="Times New Roman" w:hAnsi="Times New Roman" w:cs="Times New Roman"/>
          <w:sz w:val="28"/>
          <w:szCs w:val="28"/>
        </w:rPr>
        <w:t>Таганцева,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6522D" w:rsidRPr="000A4873">
        <w:rPr>
          <w:rFonts w:ascii="Times New Roman" w:hAnsi="Times New Roman" w:cs="Times New Roman"/>
          <w:sz w:val="28"/>
          <w:szCs w:val="28"/>
        </w:rPr>
        <w:t>И.Я.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6522D" w:rsidRPr="000A4873">
        <w:rPr>
          <w:rFonts w:ascii="Times New Roman" w:hAnsi="Times New Roman" w:cs="Times New Roman"/>
          <w:sz w:val="28"/>
          <w:szCs w:val="28"/>
        </w:rPr>
        <w:t>Фойницко</w:t>
      </w:r>
      <w:r w:rsidRPr="000A4873">
        <w:rPr>
          <w:rFonts w:ascii="Times New Roman" w:hAnsi="Times New Roman" w:cs="Times New Roman"/>
          <w:sz w:val="28"/>
          <w:szCs w:val="28"/>
        </w:rPr>
        <w:t>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других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ученных,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изначальной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причиной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возникновения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России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потребность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исполнения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уголовных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наказаний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виде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лишения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свободы,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необходимость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содержания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подозреваемых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стражей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качестве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пресечения</w:t>
      </w:r>
      <w:r w:rsidR="0041676C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Pr="000A4873">
        <w:rPr>
          <w:rFonts w:ascii="Times New Roman" w:hAnsi="Times New Roman" w:cs="Times New Roman"/>
          <w:sz w:val="28"/>
          <w:szCs w:val="28"/>
        </w:rPr>
        <w:t>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09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период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становления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абсолютной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монархии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(вторая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половина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XVII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первая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половина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XVIII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в.),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когда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цель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уголовного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наказания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ограждение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общества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нарушителей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закона,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устрашение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возмездие,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основной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наказания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смертная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казнь,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арсенал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применяемых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затруднения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перемещения,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входят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колодки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клеймение.</w:t>
      </w:r>
    </w:p>
    <w:p w:rsidR="0051109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всех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исторических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этапах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развития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пенитенциарной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самым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распространенным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видом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преступления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являются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побеги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заключенных.</w:t>
      </w:r>
    </w:p>
    <w:p w:rsidR="0051109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целях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борьбы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побегами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безопасност</w:t>
      </w:r>
      <w:r w:rsidR="00B6522D"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6522D" w:rsidRPr="000A4873">
        <w:rPr>
          <w:rFonts w:ascii="Times New Roman" w:hAnsi="Times New Roman" w:cs="Times New Roman"/>
          <w:sz w:val="28"/>
          <w:szCs w:val="28"/>
        </w:rPr>
        <w:t>конвойных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6522D" w:rsidRPr="000A4873">
        <w:rPr>
          <w:rFonts w:ascii="Times New Roman" w:hAnsi="Times New Roman" w:cs="Times New Roman"/>
          <w:sz w:val="28"/>
          <w:szCs w:val="28"/>
        </w:rPr>
        <w:t>применялись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6522D" w:rsidRPr="000A4873">
        <w:rPr>
          <w:rFonts w:ascii="Times New Roman" w:hAnsi="Times New Roman" w:cs="Times New Roman"/>
          <w:sz w:val="28"/>
          <w:szCs w:val="28"/>
        </w:rPr>
        <w:t>кандалы</w:t>
      </w:r>
      <w:r w:rsidR="0041676C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Pr="000A4873">
        <w:rPr>
          <w:rFonts w:ascii="Times New Roman" w:hAnsi="Times New Roman" w:cs="Times New Roman"/>
          <w:sz w:val="28"/>
          <w:szCs w:val="28"/>
        </w:rPr>
        <w:t>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сохраняются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середины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XIX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в.</w:t>
      </w:r>
    </w:p>
    <w:p w:rsidR="0051109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первой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половине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XIX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волне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исследования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свойств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электричества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изобретен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электрический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звонок.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Появились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прообразы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современных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сигнализации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оповещения.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Долгое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время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принцип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действия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всех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сигнализаторов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заключался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замыкании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размыкании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проволочного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шлейфа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контактов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попытке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проникнуть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охраняемую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территорию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охраняемое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помещение.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Однако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lastRenderedPageBreak/>
        <w:t>системы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применялись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начале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XX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лишь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солидных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банках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защиты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хранилищ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сейфов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объектах.</w:t>
      </w:r>
    </w:p>
    <w:p w:rsidR="0051109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Революционные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события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феврале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1917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России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внесли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серьезные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изменения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пенитенциарную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политику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государства.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Показателем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стало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изменение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названия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исправительно-трудовую.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новом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термине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заложена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основная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идея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понимания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советской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властью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задач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пенитенциарной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исправление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перевоспитание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преступника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помощи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труда.</w:t>
      </w:r>
    </w:p>
    <w:p w:rsidR="0051109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1930-е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годы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отмечается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рост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числа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побегов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мест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лишения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свободы.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связано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следующими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факторами: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во-первых,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отсутствием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четкой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последовательной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организации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профилактики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пенитенциарной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преступности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лагерях;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во-вторых,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огромной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численностью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контингента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что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было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обусловлено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известными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политическими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событиями;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в-третьих,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слабой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организацией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лагерей;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крайне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неудовлетворительными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бытовыми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</w:t>
      </w:r>
      <w:r w:rsidR="00B6522D" w:rsidRPr="000A4873">
        <w:rPr>
          <w:rFonts w:ascii="Times New Roman" w:hAnsi="Times New Roman" w:cs="Times New Roman"/>
          <w:sz w:val="28"/>
          <w:szCs w:val="28"/>
        </w:rPr>
        <w:t>словиями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6522D" w:rsidRPr="000A4873">
        <w:rPr>
          <w:rFonts w:ascii="Times New Roman" w:hAnsi="Times New Roman" w:cs="Times New Roman"/>
          <w:sz w:val="28"/>
          <w:szCs w:val="28"/>
        </w:rPr>
        <w:t>содержания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6522D" w:rsidRPr="000A4873">
        <w:rPr>
          <w:rFonts w:ascii="Times New Roman" w:hAnsi="Times New Roman" w:cs="Times New Roman"/>
          <w:sz w:val="28"/>
          <w:szCs w:val="28"/>
        </w:rPr>
        <w:t>заключенных</w:t>
      </w:r>
      <w:r w:rsidR="0041676C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Pr="000A4873">
        <w:rPr>
          <w:rFonts w:ascii="Times New Roman" w:hAnsi="Times New Roman" w:cs="Times New Roman"/>
          <w:sz w:val="28"/>
          <w:szCs w:val="28"/>
        </w:rPr>
        <w:t>.</w:t>
      </w:r>
    </w:p>
    <w:p w:rsidR="00B6522D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Типовым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проектом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лагеря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постройка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бараков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проживания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обнесенных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2-3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заборами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колючей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проволоки.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углам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наблюдательные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вышки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вооруженных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часовых.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ограничивалось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электрическими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прожекторами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телефонной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связью.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качестве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примитивных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обнаружения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использовались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пустые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консервные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банки,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подвешенные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колючей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проволоке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издающие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звуки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преодолении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ограждений.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09C" w:rsidRPr="000A4873" w:rsidRDefault="0051109C" w:rsidP="00B652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феврале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1942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введена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инструкция,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регулировавшая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порядок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содержания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годы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войны.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качестве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оповещения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выполнения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распорядка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дня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применялись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электрический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звонок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обрезок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рельса,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подвешенный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цепи.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Освещение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запретной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зоны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территории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лагеря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обеспечивалось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6522D" w:rsidRPr="000A4873">
        <w:rPr>
          <w:rFonts w:ascii="Times New Roman" w:hAnsi="Times New Roman" w:cs="Times New Roman"/>
          <w:sz w:val="28"/>
          <w:szCs w:val="28"/>
        </w:rPr>
        <w:t>применени</w:t>
      </w:r>
      <w:r w:rsidRPr="000A4873">
        <w:rPr>
          <w:rFonts w:ascii="Times New Roman" w:hAnsi="Times New Roman" w:cs="Times New Roman"/>
          <w:sz w:val="28"/>
          <w:szCs w:val="28"/>
        </w:rPr>
        <w:t>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прожекторов,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электроламп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фронтовых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осветительных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ракет.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Ограждения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колючей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проволоки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можно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считать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олицетворением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мест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периода.</w:t>
      </w:r>
    </w:p>
    <w:p w:rsidR="0051109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1951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разработан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новый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проект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положения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порядке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содержания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лиц,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ссылке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каторжные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работы.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Особое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внимание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было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уделено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организации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жилых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зонах.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Они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оборудовались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наиболее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современными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видами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ограждений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усиленных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вариантах,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через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каждые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100-150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метров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оцепления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выставлялись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караульные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собаки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технической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сигнализации.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Помимо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основного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ограждения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зоны,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штрафные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бараки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обносились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колючей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проволокой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49642A">
        <w:rPr>
          <w:rFonts w:ascii="Times New Roman" w:hAnsi="Times New Roman" w:cs="Times New Roman"/>
          <w:sz w:val="28"/>
          <w:szCs w:val="28"/>
        </w:rPr>
        <w:t>ряда</w:t>
      </w:r>
      <w:r w:rsidR="0049642A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 w:rsidRPr="000A4873">
        <w:rPr>
          <w:rFonts w:ascii="Times New Roman" w:hAnsi="Times New Roman" w:cs="Times New Roman"/>
          <w:sz w:val="28"/>
          <w:szCs w:val="28"/>
        </w:rPr>
        <w:t>.</w:t>
      </w:r>
    </w:p>
    <w:p w:rsidR="00DE42C5" w:rsidRPr="000A4873" w:rsidRDefault="0051109C" w:rsidP="00DE4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1956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ликвидированы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исправительно-трудовые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лагеря;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вместо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ГУЛАГа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формируется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основной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единицей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становится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исправительно-трудовая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колония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(ИТК).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соответствии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Положением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исправительно-трудовых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колониях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МВД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РСФСР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11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сентября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1961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вводится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новое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деление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ИТК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видам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режима: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общего,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усиленного,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строгого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особого.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ИТК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всех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видов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устанавливалось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единое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правило: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должны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содержаться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стражей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надзором,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подвергаться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обыску,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корреспонденция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цензуре,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посылки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передачи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досмотру.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2C5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рубеже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1950-1960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гг.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происходит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скачок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развитии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радиоэлектроники,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когда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изобретение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полупроводниковых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приборов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достижения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смежных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областях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физики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вызвали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появление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принципиально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новых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сигнализации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способов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Через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год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появилась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серия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лабораторных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макетов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сигнализационных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датчиков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различных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принципов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действия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емкостных,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A4873">
        <w:rPr>
          <w:rFonts w:ascii="Times New Roman" w:hAnsi="Times New Roman" w:cs="Times New Roman"/>
          <w:sz w:val="28"/>
          <w:szCs w:val="28"/>
        </w:rPr>
        <w:t>радио-лу</w:t>
      </w:r>
      <w:r w:rsidRPr="000A4873">
        <w:rPr>
          <w:rFonts w:ascii="Times New Roman" w:hAnsi="Times New Roman" w:cs="Times New Roman"/>
          <w:sz w:val="28"/>
          <w:szCs w:val="28"/>
        </w:rPr>
        <w:t>чевых,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ультразвуковых,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микроволновых,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оптических</w:t>
      </w:r>
      <w:r w:rsidR="0049642A"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  <w:r w:rsidRPr="000A4873">
        <w:rPr>
          <w:rFonts w:ascii="Times New Roman" w:hAnsi="Times New Roman" w:cs="Times New Roman"/>
          <w:sz w:val="28"/>
          <w:szCs w:val="28"/>
        </w:rPr>
        <w:t>.</w:t>
      </w:r>
    </w:p>
    <w:p w:rsidR="00DE42C5" w:rsidRPr="000A4873" w:rsidRDefault="0051109C" w:rsidP="00DE4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1964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начался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серийный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выпуск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станционного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аппарата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«Гамма»,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электромеханических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датчиков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(ЭМД),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инфракрасных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датчиков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«Луч-1»,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емкостных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датчиков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«ЕД-1».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ряде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проектных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институтов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создаются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lastRenderedPageBreak/>
        <w:t>группы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разработке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проектной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документации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оснащение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ТСО,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1963-1964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гг.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начали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выпускать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проектные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задания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охранную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сигнализацию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различных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ведомств.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09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1966-1967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гг.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началось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серийное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производство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нескольких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типов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новых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датчиков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периметров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(емкостных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«Тор»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«Сигма»,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радиолучевых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«Эллипс»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«Вектор»)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помещений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(«Ромб-К4»,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«Конус»).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созданы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современные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сбора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обработки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информации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(«Гамма-2»),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стали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широко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применяться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МСМ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МВД.</w:t>
      </w:r>
    </w:p>
    <w:p w:rsidR="0051109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Благодаря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накопленному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опыту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разработке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применении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различных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инженерно-технических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середины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60-х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годов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начинается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планомерное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оборудование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периметров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отечественной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УИС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инженерно-техническими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(ИТСО).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Процесс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инженерно-технического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оснащения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можно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условно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разделить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несколько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этапов.</w:t>
      </w:r>
    </w:p>
    <w:p w:rsidR="0051109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Первый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1965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Инженерные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заграждения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устанавливались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одинаковой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плотностью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периметру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между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локальными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зонами,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сигнализационными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механического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действия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телефонной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связью.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Войсковые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наряды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усиливались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служебными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собаками.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охранялись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неподвижными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часовыми,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правило,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гарнизонным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способом.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Минимальный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службы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зону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периметром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800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4,5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поста.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09C" w:rsidRPr="000A4873" w:rsidRDefault="0051109C" w:rsidP="00DE4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Второй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1965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1969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год.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Инженерные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заграждения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располагались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плотностью,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обеспечивающей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своевременный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выход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состава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караула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месту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побега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сигналам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приборов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электромеханического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действия.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Войсковые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наряды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усиливались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только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собаками,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радиосвязью.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постоянные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выделялись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наряды,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несли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службу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способом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оперативного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дежурства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(СОД),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выставлением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подвижных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часовых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графику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неподвижных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контрольно-пропускных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пунктах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(КПП)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комнатах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караула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пульта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службы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составлял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среднем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3,5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суточных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поста.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85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lastRenderedPageBreak/>
        <w:t>Третий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1970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года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начала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80-х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годов.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Инженерные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стали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устанавливаться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комплексе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электронными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техническими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Идет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усиление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всех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видов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наряда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более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совершенными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радио-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проводной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связи,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приборами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обыска;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КПП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оборудуются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электромеханическими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устройствами.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службе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караулов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широко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используется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способ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оперативного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дежурства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караула.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Численность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караула,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правило,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восемь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человек</w:t>
      </w:r>
      <w:r w:rsidR="0049642A">
        <w:rPr>
          <w:rStyle w:val="a6"/>
          <w:rFonts w:ascii="Times New Roman" w:hAnsi="Times New Roman" w:cs="Times New Roman"/>
          <w:sz w:val="28"/>
          <w:szCs w:val="28"/>
        </w:rPr>
        <w:footnoteReference w:id="15"/>
      </w:r>
      <w:r w:rsidRPr="000A4873">
        <w:rPr>
          <w:rFonts w:ascii="Times New Roman" w:hAnsi="Times New Roman" w:cs="Times New Roman"/>
          <w:sz w:val="28"/>
          <w:szCs w:val="28"/>
        </w:rPr>
        <w:t>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09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начале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1990-х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годов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произошли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глубокие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качественные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преобразования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направленные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повышение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эффективности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ее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деятельности.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09C" w:rsidRPr="000A4873" w:rsidRDefault="0051109C" w:rsidP="00DE4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середине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90-х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годов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МВД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России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разработало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начало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осуществлять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комплекс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правовых,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организационно-технических,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кадровых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мер,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нацеленных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повышение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эффективности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борьбы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побегами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заключенных.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Одним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направлений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деятельности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</w:t>
      </w:r>
      <w:r w:rsidR="00DE42C5" w:rsidRPr="000A4873">
        <w:rPr>
          <w:rFonts w:ascii="Times New Roman" w:hAnsi="Times New Roman" w:cs="Times New Roman"/>
          <w:sz w:val="28"/>
          <w:szCs w:val="28"/>
        </w:rPr>
        <w:t>ИС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DE42C5"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DE42C5" w:rsidRPr="000A4873">
        <w:rPr>
          <w:rFonts w:ascii="Times New Roman" w:hAnsi="Times New Roman" w:cs="Times New Roman"/>
          <w:sz w:val="28"/>
          <w:szCs w:val="28"/>
        </w:rPr>
        <w:t>обеспечению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DE42C5" w:rsidRPr="000A4873">
        <w:rPr>
          <w:rFonts w:ascii="Times New Roman" w:hAnsi="Times New Roman" w:cs="Times New Roman"/>
          <w:sz w:val="28"/>
          <w:szCs w:val="28"/>
        </w:rPr>
        <w:t>изоляции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DE42C5" w:rsidRPr="000A4873">
        <w:rPr>
          <w:rFonts w:ascii="Times New Roman" w:hAnsi="Times New Roman" w:cs="Times New Roman"/>
          <w:sz w:val="28"/>
          <w:szCs w:val="28"/>
        </w:rPr>
        <w:t>спецк</w:t>
      </w:r>
      <w:r w:rsidRPr="000A4873">
        <w:rPr>
          <w:rFonts w:ascii="Times New Roman" w:hAnsi="Times New Roman" w:cs="Times New Roman"/>
          <w:sz w:val="28"/>
          <w:szCs w:val="28"/>
        </w:rPr>
        <w:t>онтингента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стали: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реализация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программы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технического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перевооружения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ИТК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СИЗО,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целенаправленное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внедрение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новых,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более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совершенных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образцов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комплексов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ИТСО,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реконструкция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модернизация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действующих.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УИС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установлены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ИТСО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нового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типа: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противопобеговые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заграждения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«Шиповник»,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«Зверобой»,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противоподкопная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«Цикорий»,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датчики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регистрации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преодоления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заграждений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«Багульник»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«Лимонник».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Использование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работе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датчиков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нового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индустрии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инженерно-технических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физического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принципа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действия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трибоэлектрического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эффекта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позволило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поднять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эффективность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УИС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качественно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новый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уровень.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Основным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достоинством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являются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большая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надежность,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простота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установки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обслуживания.</w:t>
      </w:r>
    </w:p>
    <w:p w:rsidR="0051109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Внедрение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достижений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науки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оборудование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УИС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повысило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надежность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результативность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надзора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lastRenderedPageBreak/>
        <w:t>спецконтингентом,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позволило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снизить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число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побегов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других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чрезвычайных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происшествий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местах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лишения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свободы.</w:t>
      </w:r>
    </w:p>
    <w:p w:rsidR="0051109C" w:rsidRPr="000A4873" w:rsidRDefault="0051109C" w:rsidP="00511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соответствии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Указом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Президента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РФ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реформировании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Министерства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внутренних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Российской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Федерации»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8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октября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1997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произошла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поэтапная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передача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УИС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ведение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Министерства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юстиции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Российской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Федерации.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передачей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УИС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МВД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Минюст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России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процесс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технического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перевооружения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продолжился</w:t>
      </w:r>
      <w:r w:rsidR="0049642A">
        <w:rPr>
          <w:rStyle w:val="a6"/>
          <w:rFonts w:ascii="Times New Roman" w:hAnsi="Times New Roman" w:cs="Times New Roman"/>
          <w:sz w:val="28"/>
          <w:szCs w:val="28"/>
        </w:rPr>
        <w:footnoteReference w:id="16"/>
      </w:r>
      <w:r w:rsidRPr="000A4873">
        <w:rPr>
          <w:rFonts w:ascii="Times New Roman" w:hAnsi="Times New Roman" w:cs="Times New Roman"/>
          <w:sz w:val="28"/>
          <w:szCs w:val="28"/>
        </w:rPr>
        <w:t>.</w:t>
      </w:r>
    </w:p>
    <w:p w:rsidR="0080028F" w:rsidRPr="000A4873" w:rsidRDefault="0080028F" w:rsidP="00800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Таким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образом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можно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сделать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вывод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,что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дореволюционный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период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местах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преобладали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клеймения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сковывания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движения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преступников.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Несмотря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всплеск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изобретений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мире,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рубеже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XIX-XX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внедрение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безопасности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персонала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осуществлялось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крайне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медленно.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По-настоящему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развитие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применяемых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пенитенциарной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системе,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началось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60-е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годы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XX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развивается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сегодняшний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день.</w:t>
      </w:r>
    </w:p>
    <w:p w:rsidR="0080028F" w:rsidRPr="000A4873" w:rsidRDefault="0080028F" w:rsidP="0080028F">
      <w:pPr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br w:type="page"/>
      </w:r>
    </w:p>
    <w:p w:rsidR="00F21783" w:rsidRPr="000A4873" w:rsidRDefault="00F21783" w:rsidP="000A4873">
      <w:pPr>
        <w:pStyle w:val="1"/>
      </w:pPr>
      <w:bookmarkStart w:id="7" w:name="_Toc57223452"/>
      <w:r w:rsidRPr="000A4873">
        <w:lastRenderedPageBreak/>
        <w:t>ГЛАВА</w:t>
      </w:r>
      <w:r w:rsidR="000A4873" w:rsidRPr="000A4873">
        <w:t xml:space="preserve"> </w:t>
      </w:r>
      <w:r w:rsidRPr="000A4873">
        <w:t>2.</w:t>
      </w:r>
      <w:r w:rsidR="000A4873" w:rsidRPr="000A4873">
        <w:t xml:space="preserve"> </w:t>
      </w:r>
      <w:r w:rsidR="00B92322" w:rsidRPr="000A4873">
        <w:t>ЗАРУБЕЖНЫЙ</w:t>
      </w:r>
      <w:r w:rsidR="000A4873" w:rsidRPr="000A4873">
        <w:t xml:space="preserve"> </w:t>
      </w:r>
      <w:r w:rsidR="00B92322" w:rsidRPr="000A4873">
        <w:t>ОПЫТ</w:t>
      </w:r>
      <w:r w:rsidR="000A4873" w:rsidRPr="000A4873">
        <w:t xml:space="preserve"> </w:t>
      </w:r>
      <w:r w:rsidR="00B92322" w:rsidRPr="000A4873">
        <w:t>ПРИМЕНЕНИЯ</w:t>
      </w:r>
      <w:r w:rsidR="000A4873" w:rsidRPr="000A4873">
        <w:t xml:space="preserve"> </w:t>
      </w:r>
      <w:r w:rsidR="00B92322" w:rsidRPr="000A4873">
        <w:t>ИНЖЕНЕРНЫХ</w:t>
      </w:r>
      <w:r w:rsidR="000A4873" w:rsidRPr="000A4873">
        <w:t xml:space="preserve"> </w:t>
      </w:r>
      <w:r w:rsidR="00B92322" w:rsidRPr="000A4873">
        <w:t>И</w:t>
      </w:r>
      <w:r w:rsidR="000A4873" w:rsidRPr="000A4873">
        <w:t xml:space="preserve"> </w:t>
      </w:r>
      <w:r w:rsidR="00B92322" w:rsidRPr="000A4873">
        <w:t>ТЕХНИЧЕСКИХ</w:t>
      </w:r>
      <w:r w:rsidR="000A4873" w:rsidRPr="000A4873">
        <w:t xml:space="preserve"> </w:t>
      </w:r>
      <w:r w:rsidR="00B92322" w:rsidRPr="000A4873">
        <w:t>СРЕДСТВ</w:t>
      </w:r>
      <w:r w:rsidR="000A4873" w:rsidRPr="000A4873">
        <w:t xml:space="preserve"> </w:t>
      </w:r>
      <w:r w:rsidR="00B92322" w:rsidRPr="000A4873">
        <w:t>КОНТРОЛЯ,</w:t>
      </w:r>
      <w:r w:rsidR="000A4873" w:rsidRPr="000A4873">
        <w:t xml:space="preserve"> </w:t>
      </w:r>
      <w:r w:rsidR="00B92322" w:rsidRPr="000A4873">
        <w:t>НАДЗОРА</w:t>
      </w:r>
      <w:r w:rsidR="000A4873" w:rsidRPr="000A4873">
        <w:t xml:space="preserve"> </w:t>
      </w:r>
      <w:r w:rsidR="00B92322" w:rsidRPr="000A4873">
        <w:t>И</w:t>
      </w:r>
      <w:r w:rsidR="000A4873" w:rsidRPr="000A4873">
        <w:t xml:space="preserve"> </w:t>
      </w:r>
      <w:r w:rsidR="00B92322" w:rsidRPr="000A4873">
        <w:t>ОХРАНЫ</w:t>
      </w:r>
      <w:bookmarkEnd w:id="7"/>
    </w:p>
    <w:p w:rsidR="00F21783" w:rsidRPr="000A4873" w:rsidRDefault="00F21783" w:rsidP="00F21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783" w:rsidRPr="000A4873" w:rsidRDefault="00F21783" w:rsidP="00B413D5">
      <w:pPr>
        <w:pStyle w:val="11"/>
        <w:shd w:val="clear" w:color="auto" w:fill="auto"/>
        <w:tabs>
          <w:tab w:val="left" w:pos="5190"/>
        </w:tabs>
        <w:spacing w:line="360" w:lineRule="auto"/>
        <w:ind w:firstLine="709"/>
        <w:rPr>
          <w:b/>
          <w:sz w:val="28"/>
          <w:szCs w:val="28"/>
        </w:rPr>
      </w:pPr>
    </w:p>
    <w:p w:rsidR="00B413D5" w:rsidRPr="000A4873" w:rsidRDefault="00B413D5" w:rsidP="00B41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Тюремная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архитектура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является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одним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важнейших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элементов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организации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любой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пенитенциарной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управления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ею.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должна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отвечать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требованиям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режима,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безопасности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персонала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исправительного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учреждения,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требованиям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гигиены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служить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исправления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преступников.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архитектуры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зданий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многом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зависит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реализация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целей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задач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пенитенциарного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законодательства,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49642A">
        <w:rPr>
          <w:rFonts w:ascii="Times New Roman" w:hAnsi="Times New Roman" w:cs="Times New Roman"/>
          <w:sz w:val="28"/>
          <w:szCs w:val="28"/>
        </w:rPr>
        <w:t>соблюде</w:t>
      </w:r>
      <w:r w:rsidRPr="000A4873">
        <w:rPr>
          <w:rFonts w:ascii="Times New Roman" w:hAnsi="Times New Roman" w:cs="Times New Roman"/>
          <w:sz w:val="28"/>
          <w:szCs w:val="28"/>
        </w:rPr>
        <w:t>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прав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законных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интересов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лиц,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отбывающих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наказание.</w:t>
      </w:r>
    </w:p>
    <w:p w:rsidR="00B413D5" w:rsidRPr="000A4873" w:rsidRDefault="00B413D5" w:rsidP="00B41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Как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правило,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A34539"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EA3ED6" w:rsidRPr="000A4873">
        <w:rPr>
          <w:rFonts w:ascii="Times New Roman" w:hAnsi="Times New Roman" w:cs="Times New Roman"/>
          <w:sz w:val="28"/>
          <w:szCs w:val="28"/>
        </w:rPr>
        <w:t>зарубежных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EA3ED6" w:rsidRPr="000A4873">
        <w:rPr>
          <w:rFonts w:ascii="Times New Roman" w:hAnsi="Times New Roman" w:cs="Times New Roman"/>
          <w:sz w:val="28"/>
          <w:szCs w:val="28"/>
        </w:rPr>
        <w:t>странах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окружены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забором,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стенами,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земляными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сооруже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ниями,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географическими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другими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барьерами,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препятствующими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совершению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побега.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Многочисленные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преграды: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проволочное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заграждение,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заборы,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находящиеся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напряжением,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охраняемый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главный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вход,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вышки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вооруженной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прожекторы,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датчики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движения,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подвижные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используются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зависимости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режима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тюрьмы</w:t>
      </w:r>
      <w:r w:rsidR="0049642A">
        <w:rPr>
          <w:rStyle w:val="a6"/>
          <w:rFonts w:ascii="Times New Roman" w:hAnsi="Times New Roman" w:cs="Times New Roman"/>
          <w:sz w:val="28"/>
          <w:szCs w:val="28"/>
        </w:rPr>
        <w:footnoteReference w:id="17"/>
      </w:r>
      <w:r w:rsidRPr="000A4873">
        <w:rPr>
          <w:rFonts w:ascii="Times New Roman" w:hAnsi="Times New Roman" w:cs="Times New Roman"/>
          <w:sz w:val="28"/>
          <w:szCs w:val="28"/>
        </w:rPr>
        <w:t>.</w:t>
      </w:r>
    </w:p>
    <w:p w:rsidR="00B413D5" w:rsidRPr="000A4873" w:rsidRDefault="00B413D5" w:rsidP="00B41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Основным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принципом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мирового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тюремного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строительства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остает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принцип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централизации.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требует,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чтобы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все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тюремные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здания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поме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щения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компактно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расположены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вокруг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центра,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есть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центрального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сооружения,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они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хорошо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просматриваются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откуда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необходимости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легко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проникнуть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персоналу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тюрьмы.</w:t>
      </w:r>
    </w:p>
    <w:p w:rsidR="004651EF" w:rsidRPr="000A4873" w:rsidRDefault="004651EF" w:rsidP="00B41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Анализ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опыта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зарубежного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тюремного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строительства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позволяет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выде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лить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следующие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архитектурные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типы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тюрем.</w:t>
      </w:r>
    </w:p>
    <w:p w:rsidR="004651EF" w:rsidRPr="000A4873" w:rsidRDefault="004651EF" w:rsidP="00B41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1.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EA3ED6" w:rsidRPr="000A4873">
        <w:rPr>
          <w:rFonts w:ascii="Times New Roman" w:hAnsi="Times New Roman" w:cs="Times New Roman"/>
          <w:sz w:val="28"/>
          <w:szCs w:val="28"/>
        </w:rPr>
        <w:t>«</w:t>
      </w:r>
      <w:r w:rsidRPr="000A4873">
        <w:rPr>
          <w:rFonts w:ascii="Times New Roman" w:hAnsi="Times New Roman" w:cs="Times New Roman"/>
          <w:bCs/>
          <w:sz w:val="28"/>
          <w:szCs w:val="28"/>
        </w:rPr>
        <w:t>Радиальная</w:t>
      </w:r>
      <w:r w:rsidR="000A4873" w:rsidRPr="000A48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Cs/>
          <w:sz w:val="28"/>
          <w:szCs w:val="28"/>
        </w:rPr>
        <w:t>(или</w:t>
      </w:r>
      <w:r w:rsidR="000A4873" w:rsidRPr="000A48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Cs/>
          <w:sz w:val="28"/>
          <w:szCs w:val="28"/>
        </w:rPr>
        <w:t>веерообразная)</w:t>
      </w:r>
      <w:r w:rsidR="000A4873" w:rsidRPr="000A48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Cs/>
          <w:sz w:val="28"/>
          <w:szCs w:val="28"/>
        </w:rPr>
        <w:t>тюрьма</w:t>
      </w:r>
      <w:r w:rsidR="00EA3ED6" w:rsidRPr="000A4873">
        <w:rPr>
          <w:rFonts w:ascii="Times New Roman" w:hAnsi="Times New Roman" w:cs="Times New Roman"/>
          <w:bCs/>
          <w:sz w:val="28"/>
          <w:szCs w:val="28"/>
        </w:rPr>
        <w:t>»</w:t>
      </w:r>
      <w:r w:rsidR="000A4873" w:rsidRPr="000A48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сооружение,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состоящее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четырех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пяти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«лучей»,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трех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находятся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камеры,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четвертом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администрация,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прогулочные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дворики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расположены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между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«лучами».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Примером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может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служить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итальянская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Сан-Витторе,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lastRenderedPageBreak/>
        <w:t>отвесный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фасад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видом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море,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остальные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корпуса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веером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расхо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дятся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центрального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здания.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рассчитана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содержание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800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ченных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одиночных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камерах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площадью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10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</w:t>
      </w:r>
      <w:r w:rsidR="00EA3ED6" w:rsidRPr="000A4873">
        <w:rPr>
          <w:rFonts w:ascii="Times New Roman" w:hAnsi="Times New Roman" w:cs="Times New Roman"/>
          <w:sz w:val="28"/>
          <w:szCs w:val="28"/>
        </w:rPr>
        <w:t>.</w:t>
      </w:r>
      <w:r w:rsidRPr="000A4873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4651EF" w:rsidRPr="000A4873" w:rsidRDefault="004651EF" w:rsidP="00B41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2.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EA3ED6" w:rsidRPr="000A4873">
        <w:rPr>
          <w:rFonts w:ascii="Times New Roman" w:hAnsi="Times New Roman" w:cs="Times New Roman"/>
          <w:sz w:val="28"/>
          <w:szCs w:val="28"/>
        </w:rPr>
        <w:t>«</w:t>
      </w:r>
      <w:r w:rsidRPr="000A4873">
        <w:rPr>
          <w:rFonts w:ascii="Times New Roman" w:hAnsi="Times New Roman" w:cs="Times New Roman"/>
          <w:bCs/>
          <w:sz w:val="28"/>
          <w:szCs w:val="28"/>
        </w:rPr>
        <w:t>Крестообразная</w:t>
      </w:r>
      <w:r w:rsidR="000A4873" w:rsidRPr="000A48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Cs/>
          <w:sz w:val="28"/>
          <w:szCs w:val="28"/>
        </w:rPr>
        <w:t>тюрьма</w:t>
      </w:r>
      <w:r w:rsidR="00EA3ED6" w:rsidRPr="000A4873">
        <w:rPr>
          <w:rFonts w:ascii="Times New Roman" w:hAnsi="Times New Roman" w:cs="Times New Roman"/>
          <w:bCs/>
          <w:sz w:val="28"/>
          <w:szCs w:val="28"/>
        </w:rPr>
        <w:t>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–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сооружение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форме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равностороннего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креста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построена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A34539" w:rsidRPr="000A4873">
        <w:rPr>
          <w:rFonts w:ascii="Times New Roman" w:hAnsi="Times New Roman" w:cs="Times New Roman"/>
          <w:sz w:val="28"/>
          <w:szCs w:val="28"/>
        </w:rPr>
        <w:t>Штайн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A34539" w:rsidRPr="000A4873">
        <w:rPr>
          <w:rFonts w:ascii="Times New Roman" w:hAnsi="Times New Roman" w:cs="Times New Roman"/>
          <w:sz w:val="28"/>
          <w:szCs w:val="28"/>
        </w:rPr>
        <w:t>во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49642A">
        <w:rPr>
          <w:rFonts w:ascii="Times New Roman" w:hAnsi="Times New Roman" w:cs="Times New Roman"/>
          <w:sz w:val="28"/>
          <w:szCs w:val="28"/>
        </w:rPr>
        <w:t>Фрай</w:t>
      </w:r>
      <w:r w:rsidR="00A34539" w:rsidRPr="000A4873">
        <w:rPr>
          <w:rFonts w:ascii="Times New Roman" w:hAnsi="Times New Roman" w:cs="Times New Roman"/>
          <w:sz w:val="28"/>
          <w:szCs w:val="28"/>
        </w:rPr>
        <w:t>бурге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A34539" w:rsidRPr="000A4873">
        <w:rPr>
          <w:rFonts w:ascii="Times New Roman" w:hAnsi="Times New Roman" w:cs="Times New Roman"/>
          <w:sz w:val="28"/>
          <w:szCs w:val="28"/>
        </w:rPr>
        <w:t>(Германия)</w:t>
      </w:r>
      <w:r w:rsidRPr="000A4873">
        <w:rPr>
          <w:rFonts w:ascii="Times New Roman" w:hAnsi="Times New Roman" w:cs="Times New Roman"/>
          <w:sz w:val="28"/>
          <w:szCs w:val="28"/>
        </w:rPr>
        <w:t>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первом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этаже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камер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нет;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располагаются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комнаты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персонала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подсобные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помещения.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Стороны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креста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сходятся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49642A">
        <w:rPr>
          <w:rFonts w:ascii="Times New Roman" w:hAnsi="Times New Roman" w:cs="Times New Roman"/>
          <w:sz w:val="28"/>
          <w:szCs w:val="28"/>
        </w:rPr>
        <w:t>цен</w:t>
      </w:r>
      <w:r w:rsidRPr="000A4873">
        <w:rPr>
          <w:rFonts w:ascii="Times New Roman" w:hAnsi="Times New Roman" w:cs="Times New Roman"/>
          <w:sz w:val="28"/>
          <w:szCs w:val="28"/>
        </w:rPr>
        <w:t>тру,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где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находится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корпус,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периметру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располагаются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больница,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баня,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кухня,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школа,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мастерские.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Между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сторонами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креста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49642A">
        <w:rPr>
          <w:rFonts w:ascii="Times New Roman" w:hAnsi="Times New Roman" w:cs="Times New Roman"/>
          <w:sz w:val="28"/>
          <w:szCs w:val="28"/>
        </w:rPr>
        <w:t>спроек</w:t>
      </w:r>
      <w:r w:rsidRPr="000A4873">
        <w:rPr>
          <w:rFonts w:ascii="Times New Roman" w:hAnsi="Times New Roman" w:cs="Times New Roman"/>
          <w:sz w:val="28"/>
          <w:szCs w:val="28"/>
        </w:rPr>
        <w:t>тированы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прогулочные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дворики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спортивная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площадка.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Периметр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обнесен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стеной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высотой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6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метров</w:t>
      </w:r>
      <w:r w:rsidR="00882DAD">
        <w:rPr>
          <w:rStyle w:val="a6"/>
          <w:rFonts w:ascii="Times New Roman" w:hAnsi="Times New Roman" w:cs="Times New Roman"/>
          <w:sz w:val="28"/>
          <w:szCs w:val="28"/>
        </w:rPr>
        <w:footnoteReference w:id="18"/>
      </w:r>
      <w:r w:rsidRPr="000A4873">
        <w:rPr>
          <w:rFonts w:ascii="Times New Roman" w:hAnsi="Times New Roman" w:cs="Times New Roman"/>
          <w:sz w:val="28"/>
          <w:szCs w:val="28"/>
        </w:rPr>
        <w:t>.</w:t>
      </w:r>
    </w:p>
    <w:p w:rsidR="004651EF" w:rsidRPr="000A4873" w:rsidRDefault="004651EF" w:rsidP="00B41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3.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EA3ED6" w:rsidRPr="000A4873">
        <w:rPr>
          <w:rFonts w:ascii="Times New Roman" w:hAnsi="Times New Roman" w:cs="Times New Roman"/>
          <w:sz w:val="28"/>
          <w:szCs w:val="28"/>
        </w:rPr>
        <w:t>«</w:t>
      </w:r>
      <w:r w:rsidRPr="000A4873">
        <w:rPr>
          <w:rFonts w:ascii="Times New Roman" w:hAnsi="Times New Roman" w:cs="Times New Roman"/>
          <w:bCs/>
          <w:sz w:val="28"/>
          <w:szCs w:val="28"/>
        </w:rPr>
        <w:t>Паноптикон</w:t>
      </w:r>
      <w:r w:rsidR="00EA3ED6" w:rsidRPr="000A4873">
        <w:rPr>
          <w:rFonts w:ascii="Times New Roman" w:hAnsi="Times New Roman" w:cs="Times New Roman"/>
          <w:bCs/>
          <w:sz w:val="28"/>
          <w:szCs w:val="28"/>
        </w:rPr>
        <w:t>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представляет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собой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круглый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тюремный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корпус,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окружности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располагаются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одинаковые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камеры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большими,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49642A">
        <w:rPr>
          <w:rFonts w:ascii="Times New Roman" w:hAnsi="Times New Roman" w:cs="Times New Roman"/>
          <w:sz w:val="28"/>
          <w:szCs w:val="28"/>
        </w:rPr>
        <w:t>выходя</w:t>
      </w:r>
      <w:r w:rsidRPr="000A4873">
        <w:rPr>
          <w:rFonts w:ascii="Times New Roman" w:hAnsi="Times New Roman" w:cs="Times New Roman"/>
          <w:sz w:val="28"/>
          <w:szCs w:val="28"/>
        </w:rPr>
        <w:t>щими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наружу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зарешеченными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окнами.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Камеры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разделяются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сплошными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49642A">
        <w:rPr>
          <w:rFonts w:ascii="Times New Roman" w:hAnsi="Times New Roman" w:cs="Times New Roman"/>
          <w:sz w:val="28"/>
          <w:szCs w:val="28"/>
        </w:rPr>
        <w:t>сте</w:t>
      </w:r>
      <w:r w:rsidRPr="000A4873">
        <w:rPr>
          <w:rFonts w:ascii="Times New Roman" w:hAnsi="Times New Roman" w:cs="Times New Roman"/>
          <w:sz w:val="28"/>
          <w:szCs w:val="28"/>
        </w:rPr>
        <w:t>нами,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обеспечивая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изоляцию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внутренний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закрывается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решеткой,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что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надзирателю,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расположен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центре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49642A">
        <w:rPr>
          <w:rFonts w:ascii="Times New Roman" w:hAnsi="Times New Roman" w:cs="Times New Roman"/>
          <w:sz w:val="28"/>
          <w:szCs w:val="28"/>
        </w:rPr>
        <w:t>тюрем</w:t>
      </w:r>
      <w:r w:rsidRPr="000A4873">
        <w:rPr>
          <w:rFonts w:ascii="Times New Roman" w:hAnsi="Times New Roman" w:cs="Times New Roman"/>
          <w:sz w:val="28"/>
          <w:szCs w:val="28"/>
        </w:rPr>
        <w:t>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корпуса,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возможность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постоянно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наблюдать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49642A">
        <w:rPr>
          <w:rFonts w:ascii="Times New Roman" w:hAnsi="Times New Roman" w:cs="Times New Roman"/>
          <w:sz w:val="28"/>
          <w:szCs w:val="28"/>
        </w:rPr>
        <w:t>десят</w:t>
      </w:r>
      <w:r w:rsidRPr="000A4873">
        <w:rPr>
          <w:rFonts w:ascii="Times New Roman" w:hAnsi="Times New Roman" w:cs="Times New Roman"/>
          <w:sz w:val="28"/>
          <w:szCs w:val="28"/>
        </w:rPr>
        <w:t>ках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камер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всему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периметру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здания.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Этот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тип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получил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широкое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распространение: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XIX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начале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XX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тюремные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паноптиконы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построены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49642A">
        <w:rPr>
          <w:rFonts w:ascii="Times New Roman" w:hAnsi="Times New Roman" w:cs="Times New Roman"/>
          <w:sz w:val="28"/>
          <w:szCs w:val="28"/>
        </w:rPr>
        <w:t>Велико</w:t>
      </w:r>
      <w:r w:rsidRPr="000A4873">
        <w:rPr>
          <w:rFonts w:ascii="Times New Roman" w:hAnsi="Times New Roman" w:cs="Times New Roman"/>
          <w:sz w:val="28"/>
          <w:szCs w:val="28"/>
        </w:rPr>
        <w:t>британии,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США,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Кубе</w:t>
      </w:r>
      <w:r w:rsidR="00882DAD">
        <w:rPr>
          <w:rStyle w:val="a6"/>
          <w:rFonts w:ascii="Times New Roman" w:hAnsi="Times New Roman" w:cs="Times New Roman"/>
          <w:sz w:val="28"/>
          <w:szCs w:val="28"/>
        </w:rPr>
        <w:footnoteReference w:id="19"/>
      </w:r>
      <w:r w:rsidRPr="000A4873">
        <w:rPr>
          <w:rFonts w:ascii="Times New Roman" w:hAnsi="Times New Roman" w:cs="Times New Roman"/>
          <w:sz w:val="28"/>
          <w:szCs w:val="28"/>
        </w:rPr>
        <w:t>.</w:t>
      </w:r>
    </w:p>
    <w:p w:rsidR="004651EF" w:rsidRPr="000A4873" w:rsidRDefault="004651EF" w:rsidP="00B41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4</w:t>
      </w:r>
      <w:r w:rsidRPr="000A48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A4873" w:rsidRPr="000A48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A4873">
        <w:rPr>
          <w:rFonts w:ascii="Times New Roman" w:hAnsi="Times New Roman" w:cs="Times New Roman"/>
          <w:bCs/>
          <w:sz w:val="28"/>
          <w:szCs w:val="28"/>
        </w:rPr>
        <w:t>Треугольник</w:t>
      </w:r>
      <w:r w:rsidRPr="000A487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сооружение,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двум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сторонам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расположены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блоки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камер,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третьей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помещения,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середине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прогулочный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дворик.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Примером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является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американская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Пеликан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Бэй,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расположенная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штате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Калифорния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территории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111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га.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находятся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камере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23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часа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день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лишь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один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час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выходят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небольшой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крытый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двор.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предусмотрено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11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наблюдательных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вышек.</w:t>
      </w:r>
    </w:p>
    <w:p w:rsidR="004651EF" w:rsidRPr="000A4873" w:rsidRDefault="004651EF" w:rsidP="00B41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/>
          <w:sz w:val="28"/>
          <w:szCs w:val="28"/>
        </w:rPr>
        <w:t>«</w:t>
      </w:r>
      <w:r w:rsidRPr="000A4873">
        <w:rPr>
          <w:rFonts w:ascii="Times New Roman" w:hAnsi="Times New Roman" w:cs="Times New Roman"/>
          <w:sz w:val="28"/>
          <w:szCs w:val="28"/>
        </w:rPr>
        <w:t>Полукруг</w:t>
      </w:r>
      <w:r w:rsidRPr="000A4873">
        <w:rPr>
          <w:rFonts w:ascii="Times New Roman" w:hAnsi="Times New Roman" w:cs="Times New Roman"/>
          <w:b/>
          <w:sz w:val="28"/>
          <w:szCs w:val="28"/>
        </w:rPr>
        <w:t>»</w:t>
      </w:r>
      <w:r w:rsidR="000A4873" w:rsidRPr="000A4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представляет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собой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тюремный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корпус,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расположенный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полукругом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окружности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располагаются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одинаковые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камеры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большими,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выхо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дящими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наружу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зарешеченными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окнами.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планировка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значительно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облегчает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надзор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заключенными.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основе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архитектурного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решения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1998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построена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закрытая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немецкая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Гильзенкирхене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общей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площадью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100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га.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Лимит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наполнения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558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заключенных.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состоит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мужских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женских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блоков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является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одной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наиболее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современных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Европы.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Корпуса,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расположенные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полукругами,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обрамляют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большое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спортивное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поле.</w:t>
      </w:r>
    </w:p>
    <w:p w:rsidR="00A34539" w:rsidRPr="000A4873" w:rsidRDefault="004651EF" w:rsidP="00B41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6.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A4873">
        <w:rPr>
          <w:rFonts w:ascii="Times New Roman" w:hAnsi="Times New Roman" w:cs="Times New Roman"/>
          <w:bCs/>
          <w:sz w:val="28"/>
          <w:szCs w:val="28"/>
        </w:rPr>
        <w:t>Титан</w:t>
      </w:r>
      <w:r w:rsidRPr="000A487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состоит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трех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более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соединенных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между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собой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административным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зданием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четырехугольников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камерами;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прогулочный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дворик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расположен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центре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комплекса.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Каждый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четырехугольник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рассчитан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содержание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определенной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категории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(несовер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шеннолетних,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неоднократно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судимых,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женщин).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планировке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зда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располагается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виде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нескольких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параллельных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рядов,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пря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мым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углом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пересекаются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одним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центральным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коридором.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3D5" w:rsidRPr="000A4873" w:rsidRDefault="004651EF" w:rsidP="00B41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7.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A4873">
        <w:rPr>
          <w:rFonts w:ascii="Times New Roman" w:hAnsi="Times New Roman" w:cs="Times New Roman"/>
          <w:bCs/>
          <w:sz w:val="28"/>
          <w:szCs w:val="28"/>
        </w:rPr>
        <w:t>Модуль</w:t>
      </w:r>
      <w:r w:rsidRPr="000A4873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Модульный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принцип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только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позволяет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грамотно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организовать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пространство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реализации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целей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исправительного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воздействия,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учитывает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двойное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назначение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пенитенциарных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учреждений: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изоляция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социальная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реинтеграция</w:t>
      </w:r>
      <w:r w:rsidR="00882DAD">
        <w:rPr>
          <w:rStyle w:val="a6"/>
          <w:rFonts w:ascii="Times New Roman" w:hAnsi="Times New Roman" w:cs="Times New Roman"/>
          <w:sz w:val="28"/>
          <w:szCs w:val="28"/>
        </w:rPr>
        <w:footnoteReference w:id="20"/>
      </w:r>
      <w:r w:rsidRPr="000A4873">
        <w:rPr>
          <w:rFonts w:ascii="Times New Roman" w:hAnsi="Times New Roman" w:cs="Times New Roman"/>
          <w:sz w:val="28"/>
          <w:szCs w:val="28"/>
        </w:rPr>
        <w:t>.</w:t>
      </w:r>
    </w:p>
    <w:p w:rsidR="004651EF" w:rsidRPr="000A4873" w:rsidRDefault="004651EF" w:rsidP="00B41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Территория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различается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площади,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обязательно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включает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себя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413D5" w:rsidRPr="000A4873">
        <w:rPr>
          <w:rFonts w:ascii="Times New Roman" w:hAnsi="Times New Roman" w:cs="Times New Roman"/>
          <w:sz w:val="28"/>
          <w:szCs w:val="28"/>
        </w:rPr>
        <w:t>внешние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413D5" w:rsidRPr="000A4873">
        <w:rPr>
          <w:rFonts w:ascii="Times New Roman" w:hAnsi="Times New Roman" w:cs="Times New Roman"/>
          <w:sz w:val="28"/>
          <w:szCs w:val="28"/>
        </w:rPr>
        <w:t>здания,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413D5" w:rsidRPr="000A4873">
        <w:rPr>
          <w:rFonts w:ascii="Times New Roman" w:hAnsi="Times New Roman" w:cs="Times New Roman"/>
          <w:sz w:val="28"/>
          <w:szCs w:val="28"/>
        </w:rPr>
        <w:t>которые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413D5" w:rsidRPr="000A4873">
        <w:rPr>
          <w:rFonts w:ascii="Times New Roman" w:hAnsi="Times New Roman" w:cs="Times New Roman"/>
          <w:sz w:val="28"/>
          <w:szCs w:val="28"/>
        </w:rPr>
        <w:t>используются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413D5" w:rsidRPr="000A4873">
        <w:rPr>
          <w:rFonts w:ascii="Times New Roman" w:hAnsi="Times New Roman" w:cs="Times New Roman"/>
          <w:sz w:val="28"/>
          <w:szCs w:val="28"/>
        </w:rPr>
        <w:t>администрацией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413D5" w:rsidRPr="000A4873">
        <w:rPr>
          <w:rFonts w:ascii="Times New Roman" w:hAnsi="Times New Roman" w:cs="Times New Roman"/>
          <w:sz w:val="28"/>
          <w:szCs w:val="28"/>
        </w:rPr>
        <w:t>учреждения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413D5" w:rsidRPr="000A4873">
        <w:rPr>
          <w:rFonts w:ascii="Times New Roman" w:hAnsi="Times New Roman" w:cs="Times New Roman"/>
          <w:sz w:val="28"/>
          <w:szCs w:val="28"/>
        </w:rPr>
        <w:t>(</w:t>
      </w:r>
      <w:r w:rsidRPr="000A4873">
        <w:rPr>
          <w:rFonts w:ascii="Times New Roman" w:hAnsi="Times New Roman" w:cs="Times New Roman"/>
          <w:sz w:val="28"/>
          <w:szCs w:val="28"/>
        </w:rPr>
        <w:t>кухня,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производственные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мастерские,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прачечная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здания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спортивно-культурного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назначения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(библиотека,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клуб,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спортивная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площадка</w:t>
      </w:r>
      <w:r w:rsidR="00B413D5" w:rsidRPr="000A4873">
        <w:rPr>
          <w:rFonts w:ascii="Times New Roman" w:hAnsi="Times New Roman" w:cs="Times New Roman"/>
          <w:sz w:val="28"/>
          <w:szCs w:val="28"/>
        </w:rPr>
        <w:t>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413D5"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 </w:t>
      </w:r>
      <w:r w:rsidRPr="000A4873">
        <w:rPr>
          <w:rFonts w:ascii="Times New Roman" w:hAnsi="Times New Roman" w:cs="Times New Roman"/>
          <w:sz w:val="28"/>
          <w:szCs w:val="28"/>
        </w:rPr>
        <w:t>внутренние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413D5" w:rsidRPr="000A4873">
        <w:rPr>
          <w:rFonts w:ascii="Times New Roman" w:hAnsi="Times New Roman" w:cs="Times New Roman"/>
          <w:sz w:val="28"/>
          <w:szCs w:val="28"/>
        </w:rPr>
        <w:t>здания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413D5" w:rsidRPr="000A4873">
        <w:rPr>
          <w:rFonts w:ascii="Times New Roman" w:hAnsi="Times New Roman" w:cs="Times New Roman"/>
          <w:sz w:val="28"/>
          <w:szCs w:val="28"/>
        </w:rPr>
        <w:t>постоянного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413D5" w:rsidRPr="000A4873">
        <w:rPr>
          <w:rFonts w:ascii="Times New Roman" w:hAnsi="Times New Roman" w:cs="Times New Roman"/>
          <w:sz w:val="28"/>
          <w:szCs w:val="28"/>
        </w:rPr>
        <w:t>присутствия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B413D5" w:rsidRPr="000A4873">
        <w:rPr>
          <w:rFonts w:ascii="Times New Roman" w:hAnsi="Times New Roman" w:cs="Times New Roman"/>
          <w:sz w:val="28"/>
          <w:szCs w:val="28"/>
        </w:rPr>
        <w:t>(</w:t>
      </w:r>
      <w:r w:rsidRPr="000A4873">
        <w:rPr>
          <w:rFonts w:ascii="Times New Roman" w:hAnsi="Times New Roman" w:cs="Times New Roman"/>
          <w:sz w:val="28"/>
          <w:szCs w:val="28"/>
        </w:rPr>
        <w:t>универсальные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модули,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жилые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помещения,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закрытый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модуль,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медицинская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часть,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«модуль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прибытия»,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транзитный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модуль,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модуль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проведения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краткосрочных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длительных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свиданий</w:t>
      </w:r>
      <w:r w:rsidR="00B413D5" w:rsidRPr="000A4873">
        <w:rPr>
          <w:rFonts w:ascii="Times New Roman" w:hAnsi="Times New Roman" w:cs="Times New Roman"/>
          <w:sz w:val="28"/>
          <w:szCs w:val="28"/>
        </w:rPr>
        <w:t>).</w:t>
      </w:r>
    </w:p>
    <w:p w:rsidR="00B413D5" w:rsidRPr="000A4873" w:rsidRDefault="00B413D5" w:rsidP="00B41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рассмотрении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вопроса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оборудовании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пенитенциарных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учреждений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нельзя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обойти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вопрос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использования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инженерно-технических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надзора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вопросах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режима.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Рассмотрим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данный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аспект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примере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исправительного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учреждения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северный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филиал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(North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Branch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Correctional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Institution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(NBCI),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штат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Мериленд).</w:t>
      </w:r>
    </w:p>
    <w:p w:rsidR="00B413D5" w:rsidRPr="000A4873" w:rsidRDefault="00B413D5" w:rsidP="00B41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шесть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рубежей,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необходимо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преодолеть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осужденному,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чтобы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покинуть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тюрьму</w:t>
      </w:r>
      <w:r w:rsidR="00882DAD">
        <w:rPr>
          <w:rStyle w:val="a6"/>
          <w:rFonts w:ascii="Times New Roman" w:hAnsi="Times New Roman" w:cs="Times New Roman"/>
          <w:sz w:val="28"/>
          <w:szCs w:val="28"/>
        </w:rPr>
        <w:footnoteReference w:id="21"/>
      </w:r>
      <w:r w:rsidRPr="000A4873">
        <w:rPr>
          <w:rFonts w:ascii="Times New Roman" w:hAnsi="Times New Roman" w:cs="Times New Roman"/>
          <w:sz w:val="28"/>
          <w:szCs w:val="28"/>
        </w:rPr>
        <w:t>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относятся:</w:t>
      </w:r>
    </w:p>
    <w:p w:rsidR="00B413D5" w:rsidRPr="000A4873" w:rsidRDefault="00B413D5" w:rsidP="00B41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bCs/>
          <w:sz w:val="28"/>
          <w:szCs w:val="28"/>
        </w:rPr>
        <w:t>Первый</w:t>
      </w:r>
      <w:r w:rsidR="000A4873" w:rsidRPr="000A48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Cs/>
          <w:sz w:val="28"/>
          <w:szCs w:val="28"/>
        </w:rPr>
        <w:t>рубеж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толстые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бетонные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монолитной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одиночной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камеры,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площадью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6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</w:t>
      </w:r>
      <w:r w:rsidRPr="000A487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A4873">
        <w:rPr>
          <w:rFonts w:ascii="Times New Roman" w:hAnsi="Times New Roman" w:cs="Times New Roman"/>
          <w:sz w:val="28"/>
          <w:szCs w:val="28"/>
        </w:rPr>
        <w:t>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Двери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камер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изготавливается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сейфовой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стали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весом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почти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160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килограмм.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Дверные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коробки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заполняют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бетоном.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Двери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откры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ваются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помощи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ключей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замков,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кнопки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пункте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управления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корпуса.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Двери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закрываются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(открываются)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помощи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пневматики,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сжатый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воздух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позволяет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плавно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закрывать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открывать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двери.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двери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имеется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окно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надевания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наручников,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общение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сотрудников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происхо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дит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через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стекло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через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решетку,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было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ранее),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двери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внут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ренней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стороны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имеется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экран,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чтобы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четко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слышать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голос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Двери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камер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способны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выдержать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многократные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удары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90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килограммового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тарана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почти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оставляя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следов.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Каждая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камера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оснащается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переговорным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устройством,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помощи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охранник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может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слышать,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заняты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заключенные,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переговариваться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ними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делать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объявления.</w:t>
      </w:r>
    </w:p>
    <w:p w:rsidR="00B413D5" w:rsidRPr="000A4873" w:rsidRDefault="00B413D5" w:rsidP="00B41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bCs/>
          <w:sz w:val="28"/>
          <w:szCs w:val="28"/>
        </w:rPr>
        <w:t>Второй</w:t>
      </w:r>
      <w:r w:rsidR="000A4873" w:rsidRPr="000A48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Cs/>
          <w:sz w:val="28"/>
          <w:szCs w:val="28"/>
        </w:rPr>
        <w:t>рубеж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тюремный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корпус.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каждом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корпусе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имеется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пункт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управления,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отвечающий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крыла.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территории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располагаются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4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корпуса: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1-ый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2-ой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строгим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режимом,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3-ий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4-ый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более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мягким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режимом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заслужат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привилегию.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Километры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проводов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труб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прячут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бетонном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фундаменте,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целях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исключения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воз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можности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воздействия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осужденных.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каждом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корпусе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установлено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около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500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видеокамер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возможностью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приближения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lastRenderedPageBreak/>
        <w:t>удаления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возможно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стью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просмотра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предыдущей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записи.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Пункт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управления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тюремного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корпуса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располагается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приподнятой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площадке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первом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этаже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целях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оптималь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наблюдения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осужденными.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Окна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пункта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управления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изготавливаются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без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решеток.</w:t>
      </w:r>
    </w:p>
    <w:p w:rsidR="00B413D5" w:rsidRPr="000A4873" w:rsidRDefault="00B413D5" w:rsidP="00B41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bCs/>
          <w:sz w:val="28"/>
          <w:szCs w:val="28"/>
        </w:rPr>
        <w:t>Третий</w:t>
      </w:r>
      <w:r w:rsidR="000A4873" w:rsidRPr="000A48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Cs/>
          <w:sz w:val="28"/>
          <w:szCs w:val="28"/>
        </w:rPr>
        <w:t>рубеж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5-этажный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центральный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пункт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управления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располагаю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щийся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вспомогательными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зданиями.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Оконное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стекло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пункта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управления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толщиной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более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2,5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см,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выдерживающее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выстрел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армейской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полуавтоматической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винтовки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3-4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метров.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Главный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«нервный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узел»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представляет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собой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сенсорный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компьютерный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монитор,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позволяющий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приглушать,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вклю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чать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выключать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свет,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регулировать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подачу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воды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душ,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контролировать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спуск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воды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унитазах.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пункте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управления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наблюдение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осуществляется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помощи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видеокамер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визуального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наблюдения.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Если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пункт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управления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оказывается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угрозой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случаях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массовых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беспорядков,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рычаги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управле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переводятся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вспомогательный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пункт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управления,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являющейся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точной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копией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центрального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пункта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управления.</w:t>
      </w:r>
    </w:p>
    <w:p w:rsidR="00B413D5" w:rsidRPr="000A4873" w:rsidRDefault="00B413D5" w:rsidP="00B41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bCs/>
          <w:sz w:val="28"/>
          <w:szCs w:val="28"/>
        </w:rPr>
        <w:t>Четвертый</w:t>
      </w:r>
      <w:r w:rsidR="000A4873" w:rsidRPr="000A48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Cs/>
          <w:sz w:val="28"/>
          <w:szCs w:val="28"/>
        </w:rPr>
        <w:t>рубеж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заградительный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многоуровневый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периметр.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Периметр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представляет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собой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колючей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режущей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лентой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верху;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между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ними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нейтральная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полоса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электронными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датчиками,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запол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ненная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острой,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бритва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режущей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лентой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8*4.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Забор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сделан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сварной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проволочной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сетки,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заборе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детектор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движения.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Устройство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периметра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-это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секретная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информация.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Датчики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микроволнового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пучка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лучей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между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сте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нами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забором,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вибродатчиков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заборах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нейтральной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полосе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использованием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6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рядов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режущей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колючей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ленты.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Освещение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уста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новлено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мачтах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светит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6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ярче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уличных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фонарей.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Тюремные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ворота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усилены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защитными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брусами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способны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остановить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полностью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груженый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автомобиль,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движущийся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скоростью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65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км/ч.</w:t>
      </w:r>
    </w:p>
    <w:p w:rsidR="00B413D5" w:rsidRPr="000A4873" w:rsidRDefault="00B413D5" w:rsidP="00B41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bCs/>
          <w:sz w:val="28"/>
          <w:szCs w:val="28"/>
        </w:rPr>
        <w:t>Пятый</w:t>
      </w:r>
      <w:r w:rsidR="000A4873" w:rsidRPr="000A48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bCs/>
          <w:sz w:val="28"/>
          <w:szCs w:val="28"/>
        </w:rPr>
        <w:t>рубеж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буферная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зона,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представляет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собой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полосу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местности,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осуществляет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круглосуточное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патрулирование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вооруженный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сотрудников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подразделения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автомобиле.</w:t>
      </w:r>
    </w:p>
    <w:p w:rsidR="00882C71" w:rsidRPr="000A4873" w:rsidRDefault="00882C71" w:rsidP="00882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lastRenderedPageBreak/>
        <w:t>Наиболее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актуальной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проблемой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США,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Германии,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Бразилии,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Австрии,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Великобритании,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Австралии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других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стран,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России,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является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наличие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проникновение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исправительные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учреждения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сотовой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связи.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решения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данной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проблемы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вышеуказанных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странах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используются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подавления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сотовой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связи.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Наряду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«глушилками»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применяются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нелинейные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локаторы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приборы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поиска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сотовых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телефонов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принадлежностей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ним.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Оборудо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вание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позволяет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находить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электронные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устройства,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содержащие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полу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проводниковые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элементы,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независимо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функционального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состояния,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спрятанные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ухищренным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способом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SIM-карты.</w:t>
      </w:r>
    </w:p>
    <w:p w:rsidR="00882C71" w:rsidRPr="000A4873" w:rsidRDefault="00882C71" w:rsidP="00882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Высокую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эффективность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практическом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применении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показали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интроскопы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ренгеноскопы,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позволяющие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проходе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через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определять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любые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предметы,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спрятанные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теле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человека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передаваемые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осужденным</w:t>
      </w:r>
      <w:r w:rsidR="00882DAD">
        <w:rPr>
          <w:rStyle w:val="a6"/>
          <w:rFonts w:ascii="Times New Roman" w:hAnsi="Times New Roman" w:cs="Times New Roman"/>
          <w:sz w:val="28"/>
          <w:szCs w:val="28"/>
        </w:rPr>
        <w:footnoteReference w:id="22"/>
      </w:r>
      <w:r w:rsidRPr="000A4873">
        <w:rPr>
          <w:rFonts w:ascii="Times New Roman" w:hAnsi="Times New Roman" w:cs="Times New Roman"/>
          <w:sz w:val="28"/>
          <w:szCs w:val="28"/>
        </w:rPr>
        <w:t>.</w:t>
      </w:r>
    </w:p>
    <w:p w:rsidR="0080028F" w:rsidRPr="000A4873" w:rsidRDefault="00882C71" w:rsidP="00882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США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разработана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проходит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апробацию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«антимобильная»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краска,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способна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заглушить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мобильных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телефонов.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ее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состав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входят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частицы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меди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минерала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галлуазита.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покрытие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нейтрализует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сотовых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телефонов.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C71" w:rsidRPr="000A4873" w:rsidRDefault="00882C71" w:rsidP="00882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Перед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размещением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карантинных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блоках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впервые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вновь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прибывших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102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Англии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Уэльса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настоящее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время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размещаются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новейшие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сканеры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поиска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предметов,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спрятанных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заключенными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собственном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теле.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Кресла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BOSS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II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(Body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Orifice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Security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Scanners-«Сканер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телесных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отверстий»),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стоимостью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около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6,5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тыс.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фунтов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стерлингов,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позволяют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обнаруживать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наркотики,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оружие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другие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запрещенные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предметы,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вплоть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спрятанных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отверстиях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SIM-карт.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Основное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достоинство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сканера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том,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что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осмотр</w:t>
      </w:r>
      <w:r w:rsidRPr="000A4873">
        <w:rPr>
          <w:rFonts w:ascii="Times New Roman" w:hAnsi="Times New Roman" w:cs="Times New Roman"/>
          <w:sz w:val="28"/>
          <w:szCs w:val="28"/>
        </w:rPr>
        <w:br/>
        <w:t>происходит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без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силы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травмирует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психику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обыскиваемого,</w:t>
      </w:r>
      <w:r w:rsidRPr="000A4873">
        <w:rPr>
          <w:rFonts w:ascii="Times New Roman" w:hAnsi="Times New Roman" w:cs="Times New Roman"/>
          <w:sz w:val="28"/>
          <w:szCs w:val="28"/>
        </w:rPr>
        <w:br/>
        <w:t>как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глубоко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спрятал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запрещенный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предмет.</w:t>
      </w:r>
    </w:p>
    <w:p w:rsidR="00882C71" w:rsidRPr="000A4873" w:rsidRDefault="00882C71" w:rsidP="00882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камерах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европейских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используются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двери,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изготовленные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двойного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стального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листа,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толщиной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2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усиленном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металлическом</w:t>
      </w:r>
      <w:r w:rsid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каркасе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тепло-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звукоизоляцией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между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листами,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оборудованные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запираемым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проемом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передачи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пищи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(или)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глазком,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защищенным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A4873">
        <w:rPr>
          <w:rFonts w:ascii="Times New Roman" w:hAnsi="Times New Roman" w:cs="Times New Roman"/>
          <w:sz w:val="28"/>
          <w:szCs w:val="28"/>
        </w:rPr>
        <w:t>уда</w:t>
      </w:r>
      <w:r w:rsidRPr="000A4873">
        <w:rPr>
          <w:rFonts w:ascii="Times New Roman" w:hAnsi="Times New Roman" w:cs="Times New Roman"/>
          <w:sz w:val="28"/>
          <w:szCs w:val="28"/>
        </w:rPr>
        <w:t>ропрочным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стеклом.</w:t>
      </w:r>
    </w:p>
    <w:p w:rsidR="00882C71" w:rsidRPr="000A4873" w:rsidRDefault="00882C71" w:rsidP="00882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Двери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камер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немецких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тюрем,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содержатся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самые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опасные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осужденные,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изготовлены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высокопрочной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углеродистой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стали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рудованы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специальными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датчиками,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легко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обнаруживают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попытки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спила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решетки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замка.</w:t>
      </w:r>
    </w:p>
    <w:p w:rsidR="00882C71" w:rsidRPr="000A4873" w:rsidRDefault="00882C71" w:rsidP="00882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Открытая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2006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году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Нидерландах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«Лейластад»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оборудована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передовой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видеокамер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датчиков,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фиксируют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обстановку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всех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помещениях,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исключением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спальных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мест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душевых.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Все</w:t>
      </w:r>
      <w:r w:rsidRPr="000A4873">
        <w:rPr>
          <w:rFonts w:ascii="Times New Roman" w:hAnsi="Times New Roman" w:cs="Times New Roman"/>
          <w:sz w:val="28"/>
          <w:szCs w:val="28"/>
        </w:rPr>
        <w:br/>
        <w:t>осужденные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носят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электронные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браслеты,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встроены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микрофоны,</w:t>
      </w:r>
      <w:r w:rsidRPr="000A4873">
        <w:rPr>
          <w:rFonts w:ascii="Times New Roman" w:hAnsi="Times New Roman" w:cs="Times New Roman"/>
          <w:sz w:val="28"/>
          <w:szCs w:val="28"/>
        </w:rPr>
        <w:br/>
        <w:t>связанные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распознаваний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эмоций,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когда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программа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анализирует</w:t>
      </w:r>
      <w:r w:rsidRPr="000A4873">
        <w:rPr>
          <w:rFonts w:ascii="Times New Roman" w:hAnsi="Times New Roman" w:cs="Times New Roman"/>
          <w:sz w:val="28"/>
          <w:szCs w:val="28"/>
        </w:rPr>
        <w:br/>
        <w:t>тон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громкость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голоса,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что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позволяет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персоналу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выявлять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предупреждать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конфликты.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результате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технические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нововведения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позволили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существенно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сократить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количество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сотрудников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другого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обслуживающего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персонала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исправительном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учреждении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без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ущерба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эффективности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безопасности</w:t>
      </w:r>
      <w:r w:rsidR="00E40DE9">
        <w:rPr>
          <w:rStyle w:val="a6"/>
          <w:rFonts w:ascii="Times New Roman" w:hAnsi="Times New Roman" w:cs="Times New Roman"/>
          <w:sz w:val="28"/>
          <w:szCs w:val="28"/>
        </w:rPr>
        <w:footnoteReference w:id="23"/>
      </w:r>
      <w:r w:rsidRPr="000A4873">
        <w:rPr>
          <w:rFonts w:ascii="Times New Roman" w:hAnsi="Times New Roman" w:cs="Times New Roman"/>
          <w:sz w:val="28"/>
          <w:szCs w:val="28"/>
        </w:rPr>
        <w:t>.</w:t>
      </w:r>
    </w:p>
    <w:p w:rsidR="00EA3ED6" w:rsidRPr="000A4873" w:rsidRDefault="00882C71" w:rsidP="00EA3E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финской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города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Юука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внедрена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используется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GSM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навигации,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применяется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перемещением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находящихся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пределами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учреждения.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Каждому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осужденному,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выезжающему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работы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пределы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учреждения,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выдается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специальный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сотовый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телефон,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помощью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поддерживается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постоянная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телефонная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связь.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оперативного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дежурного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тюрьме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установлен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компью</w:t>
      </w:r>
      <w:r w:rsidRPr="000A4873">
        <w:rPr>
          <w:rFonts w:ascii="Times New Roman" w:hAnsi="Times New Roman" w:cs="Times New Roman"/>
          <w:sz w:val="28"/>
          <w:szCs w:val="28"/>
        </w:rPr>
        <w:softHyphen/>
        <w:t>тер,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мониторе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отображается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карта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города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местоположение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каждого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осужденного,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находящегося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пределами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учреждения.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данного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телефона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может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самостоятельно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позвонить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только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дежурную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часть,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все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остальные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исходящие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вызовы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телефоне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заблокированы.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28F" w:rsidRPr="000A4873" w:rsidRDefault="0080028F" w:rsidP="00EA3E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учетом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развития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современной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науки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перечень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инженерно-техни</w:t>
      </w:r>
      <w:r w:rsidR="00060DB4" w:rsidRPr="000A4873">
        <w:rPr>
          <w:rFonts w:ascii="Times New Roman" w:hAnsi="Times New Roman" w:cs="Times New Roman"/>
          <w:sz w:val="28"/>
          <w:szCs w:val="28"/>
        </w:rPr>
        <w:t>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60DB4"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60DB4"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60DB4"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60DB4" w:rsidRPr="000A4873">
        <w:rPr>
          <w:rFonts w:ascii="Times New Roman" w:hAnsi="Times New Roman" w:cs="Times New Roman"/>
          <w:sz w:val="28"/>
          <w:szCs w:val="28"/>
        </w:rPr>
        <w:t>надзора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зарубежных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странах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обширен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показывает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положительную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динамику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сокращения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преступности</w:t>
      </w:r>
      <w:r w:rsidR="00060DB4" w:rsidRPr="000A4873">
        <w:rPr>
          <w:rFonts w:ascii="Times New Roman" w:hAnsi="Times New Roman" w:cs="Times New Roman"/>
          <w:sz w:val="28"/>
          <w:szCs w:val="28"/>
        </w:rPr>
        <w:t>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783" w:rsidRPr="000A4873" w:rsidRDefault="00EA3ED6" w:rsidP="00EA3ED6">
      <w:pPr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br w:type="page"/>
      </w:r>
    </w:p>
    <w:p w:rsidR="00B01DA6" w:rsidRPr="000A4873" w:rsidRDefault="00B01DA6" w:rsidP="00B01DA6">
      <w:pPr>
        <w:pStyle w:val="1"/>
      </w:pPr>
      <w:bookmarkStart w:id="8" w:name="_Toc26784044"/>
      <w:bookmarkStart w:id="9" w:name="_Toc57223453"/>
      <w:r w:rsidRPr="000A4873">
        <w:lastRenderedPageBreak/>
        <w:t>Заключение</w:t>
      </w:r>
      <w:bookmarkEnd w:id="8"/>
      <w:bookmarkEnd w:id="9"/>
    </w:p>
    <w:p w:rsidR="00EA3ED6" w:rsidRDefault="00EA3ED6" w:rsidP="00EA3ED6"/>
    <w:p w:rsidR="000A4873" w:rsidRPr="000A4873" w:rsidRDefault="000A4873" w:rsidP="00EA3ED6"/>
    <w:p w:rsidR="00754D79" w:rsidRPr="000A4873" w:rsidRDefault="00754D79" w:rsidP="00754D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Проблему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надзора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осужденными,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содержащимися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исправительных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учреждениях,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следует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решать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комплексно,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учитывая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различные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условия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факторы.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Исследования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разработки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области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надзора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должны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проверяться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экспериментально,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путем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новых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разр</w:t>
      </w:r>
      <w:r w:rsidR="00060DB4" w:rsidRPr="000A4873">
        <w:rPr>
          <w:rFonts w:ascii="Times New Roman" w:hAnsi="Times New Roman" w:cs="Times New Roman"/>
          <w:sz w:val="28"/>
          <w:szCs w:val="28"/>
        </w:rPr>
        <w:t>аботок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60DB4"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60DB4" w:rsidRPr="000A4873">
        <w:rPr>
          <w:rFonts w:ascii="Times New Roman" w:hAnsi="Times New Roman" w:cs="Times New Roman"/>
          <w:sz w:val="28"/>
          <w:szCs w:val="28"/>
        </w:rPr>
        <w:t>действующих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60DB4" w:rsidRPr="000A4873">
        <w:rPr>
          <w:rFonts w:ascii="Times New Roman" w:hAnsi="Times New Roman" w:cs="Times New Roman"/>
          <w:sz w:val="28"/>
          <w:szCs w:val="28"/>
        </w:rPr>
        <w:t>объектах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60DB4"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60DB4" w:rsidRPr="000A4873">
        <w:rPr>
          <w:rFonts w:ascii="Times New Roman" w:hAnsi="Times New Roman" w:cs="Times New Roman"/>
          <w:sz w:val="28"/>
          <w:szCs w:val="28"/>
        </w:rPr>
        <w:t>заимствованием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60DB4" w:rsidRPr="000A4873">
        <w:rPr>
          <w:rFonts w:ascii="Times New Roman" w:hAnsi="Times New Roman" w:cs="Times New Roman"/>
          <w:sz w:val="28"/>
          <w:szCs w:val="28"/>
        </w:rPr>
        <w:t>опыта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60DB4" w:rsidRPr="000A4873">
        <w:rPr>
          <w:rFonts w:ascii="Times New Roman" w:hAnsi="Times New Roman" w:cs="Times New Roman"/>
          <w:sz w:val="28"/>
          <w:szCs w:val="28"/>
        </w:rPr>
        <w:t>зарубежных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="00060DB4" w:rsidRPr="000A4873">
        <w:rPr>
          <w:rFonts w:ascii="Times New Roman" w:hAnsi="Times New Roman" w:cs="Times New Roman"/>
          <w:sz w:val="28"/>
          <w:szCs w:val="28"/>
        </w:rPr>
        <w:t>стран.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Кроме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этого,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необходимо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новых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технологий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конструкторских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решений.</w:t>
      </w:r>
    </w:p>
    <w:p w:rsidR="00754D79" w:rsidRPr="000A4873" w:rsidRDefault="00754D79" w:rsidP="00754D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Дальнейшим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развитием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безопасности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современном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этапе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является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создание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комплексных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(интегрированных)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безопасности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"интеллектуального"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управления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ими.</w:t>
      </w:r>
    </w:p>
    <w:p w:rsidR="00060DB4" w:rsidRPr="000A4873" w:rsidRDefault="00754D79" w:rsidP="00060D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Реформирование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учреждений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УИС,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одним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своих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направлений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определяет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модернизацию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оптимизацию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инженерно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надзора.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УИС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происходит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планомерная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замена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старых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ИТСОН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современные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образцы.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Все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предъявляет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исключительно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высокие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требования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специальным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практическим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умениям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навыкам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персонала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области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ИТСОН.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D79" w:rsidRPr="000A4873" w:rsidRDefault="00060DB4" w:rsidP="00060D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Самой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заметной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современной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тенденцией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развития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периметровых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можно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считать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широкое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внедрение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цифровых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методов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обработки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сигналов.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Анализ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тонкой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структуры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приемного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модуля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позволяет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определить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характерные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различных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типов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вторжения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(ползущий,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идущий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или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бегущий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человек),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соответствующие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геометрические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параметры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нарушителя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(размер,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форма,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скорость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движения).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интеллектуальной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идентификации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нарушителя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"обучения"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самих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микропроцессоры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современных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датчиках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обнаружения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могут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хранить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типовые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вторжения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нетревожные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окружающей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обстановки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(проходящий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транспорт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т.п.)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специальной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памяти.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совпадении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реально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регистрируемого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одним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из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lastRenderedPageBreak/>
        <w:t>записанных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памяти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тревожных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образов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выдает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тревоги.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Коммуникационные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порты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позволяют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подключать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датчики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управляющему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компьютеру,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помощью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которого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проводится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сбор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сигналов,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"обучение",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диагностика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настройка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датчиков.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функциональные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возможности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позволяют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поднять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современные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периметровые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качественно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уровень,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более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что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аппаратная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реализация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основных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функций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датчиков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может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быть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успешно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заменена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специализированным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программным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обеспечением.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Несмотря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широкий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спектр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современных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цифровых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обнаружении,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сожалению,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пор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существует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проблема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интеграции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различных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устройств.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Обнадеживающей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тенденцией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выглядит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стремление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разработчиков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создать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единые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интерфейсы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протоколы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обмена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данными.</w:t>
      </w:r>
    </w:p>
    <w:p w:rsidR="00754D79" w:rsidRPr="000A4873" w:rsidRDefault="00754D79" w:rsidP="00754D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Очень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перспективным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выглядит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применение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питания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обнаружения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новых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энергосберегающих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технологий,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позволяющих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создавать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автономные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периметровые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системы,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работающие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батарей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течение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длительного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времени.</w:t>
      </w:r>
    </w:p>
    <w:p w:rsidR="00754D79" w:rsidRPr="000A4873" w:rsidRDefault="00754D79" w:rsidP="00754D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Особенный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интерес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вызывает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появление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возможности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выноса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электронных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блоков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пределы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периметра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(в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идеале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-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непосредственно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пульт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управления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охраны).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Это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только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значительно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продлит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срок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эксплуатации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датчиков,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обеспечит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более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надежное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управление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ими,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также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упростит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процесс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настройки.</w:t>
      </w:r>
    </w:p>
    <w:p w:rsidR="000E5D93" w:rsidRPr="000A4873" w:rsidRDefault="00754D79" w:rsidP="000A48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целом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можно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утверждать,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что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дальнейшее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технических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надзора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контроля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идет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пути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повышения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"интеллектуальности",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снижения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стоимости,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потребляемой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мощности,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миниатюризации,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расширения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пользовательского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интерфейса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т.д.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Таким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образом,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современные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средства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обнаружении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системы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безопасности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позволяют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все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чаше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не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только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помогать,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но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заменять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человека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в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обеспечении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режима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надзора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за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осужденными,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подозреваемыми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обвиняемыми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на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объектах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0A4873" w:rsidRPr="000A4873">
        <w:rPr>
          <w:rFonts w:ascii="Times New Roman" w:hAnsi="Times New Roman" w:cs="Times New Roman"/>
          <w:sz w:val="28"/>
          <w:szCs w:val="28"/>
        </w:rPr>
        <w:t xml:space="preserve"> </w:t>
      </w:r>
      <w:r w:rsidRPr="000A4873">
        <w:rPr>
          <w:rFonts w:ascii="Times New Roman" w:hAnsi="Times New Roman" w:cs="Times New Roman"/>
          <w:sz w:val="28"/>
          <w:szCs w:val="28"/>
        </w:rPr>
        <w:t>системы.</w:t>
      </w:r>
      <w:r w:rsidR="00B92322" w:rsidRPr="000A487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E5D93" w:rsidRDefault="000E5D93" w:rsidP="00E40DE9">
      <w:pPr>
        <w:pStyle w:val="1"/>
      </w:pPr>
      <w:bookmarkStart w:id="10" w:name="_Toc57223454"/>
      <w:r w:rsidRPr="000A4873">
        <w:lastRenderedPageBreak/>
        <w:t>СПИСОК</w:t>
      </w:r>
      <w:r w:rsidR="000A4873" w:rsidRPr="000A4873">
        <w:t xml:space="preserve"> </w:t>
      </w:r>
      <w:r w:rsidRPr="000A4873">
        <w:t>ИСПОЛЬЗОВАННЫХ</w:t>
      </w:r>
      <w:r w:rsidR="000A4873" w:rsidRPr="000A4873">
        <w:t xml:space="preserve"> </w:t>
      </w:r>
      <w:r w:rsidRPr="000A4873">
        <w:t>ИСТОЧНИКОВ</w:t>
      </w:r>
      <w:bookmarkEnd w:id="10"/>
    </w:p>
    <w:p w:rsidR="00E40DE9" w:rsidRDefault="00E40DE9" w:rsidP="00E40DE9"/>
    <w:p w:rsidR="006159E6" w:rsidRDefault="006159E6" w:rsidP="00E40DE9"/>
    <w:p w:rsidR="006159E6" w:rsidRPr="006159E6" w:rsidRDefault="006159E6" w:rsidP="006159E6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</w:rPr>
      </w:pPr>
      <w:r w:rsidRPr="006159E6">
        <w:rPr>
          <w:rFonts w:ascii="Times New Roman" w:hAnsi="Times New Roman" w:cs="Times New Roman"/>
          <w:b/>
          <w:sz w:val="28"/>
        </w:rPr>
        <w:t>1.</w:t>
      </w:r>
      <w:r w:rsidRPr="006159E6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</w:t>
      </w:r>
      <w:r w:rsidRPr="006159E6">
        <w:rPr>
          <w:rFonts w:ascii="Times New Roman" w:hAnsi="Times New Roman" w:cs="Times New Roman"/>
          <w:b/>
          <w:sz w:val="28"/>
        </w:rPr>
        <w:t>Законы и иные нормативные правовые акты:</w:t>
      </w:r>
    </w:p>
    <w:p w:rsidR="00E40DE9" w:rsidRPr="00E40DE9" w:rsidRDefault="00E40DE9" w:rsidP="006159E6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40DE9">
        <w:rPr>
          <w:rFonts w:ascii="Times New Roman" w:hAnsi="Times New Roman" w:cs="Times New Roman"/>
          <w:sz w:val="28"/>
        </w:rPr>
        <w:t>Конституция Российской Федерации (</w:t>
      </w:r>
      <w:r w:rsidRPr="00E40DE9">
        <w:rPr>
          <w:rFonts w:ascii="Times New Roman" w:hAnsi="Times New Roman" w:cs="Times New Roman"/>
          <w:bCs/>
          <w:sz w:val="28"/>
        </w:rPr>
        <w:t>принята всенародным голосованием 12.12.1993 с изменениями, одобренными в ходе общероссийского голосования 01.07.2020) // Российская газета от 4 июля 2020 г. - № - 144.</w:t>
      </w:r>
    </w:p>
    <w:p w:rsidR="00E40DE9" w:rsidRPr="00E40DE9" w:rsidRDefault="00E40DE9" w:rsidP="006159E6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40DE9">
        <w:rPr>
          <w:rFonts w:ascii="Times New Roman" w:hAnsi="Times New Roman" w:cs="Times New Roman"/>
          <w:sz w:val="28"/>
        </w:rPr>
        <w:t>Уголовный кодекс Российской Федерации от 13 июня 1996 г. № 63-ФЗ (ред. от 31.07.2020) // Собрание законодательства Российской Федерации от 17 июня 1996 г. - № 25 - ст. - 2954; Российская газета от 6 августа 2020 г. - № 173.</w:t>
      </w:r>
    </w:p>
    <w:p w:rsidR="00E40DE9" w:rsidRPr="00E40DE9" w:rsidRDefault="00E40DE9" w:rsidP="006159E6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40DE9">
        <w:rPr>
          <w:rFonts w:ascii="Times New Roman" w:hAnsi="Times New Roman" w:cs="Times New Roman"/>
          <w:sz w:val="28"/>
        </w:rPr>
        <w:t>Уголовно-исполнительный кодекс Российской Федерации: федеральный закон РФ от 08.01.1997 № 1-ФЗ (ред. от 31.07.2020) // Собрание законодательства РФ. - 1997. - № 2. - Ст. 198; 2020. - № 52 (ч. I). - Ст. 7812</w:t>
      </w:r>
    </w:p>
    <w:p w:rsidR="000E5D93" w:rsidRPr="006159E6" w:rsidRDefault="00E40DE9" w:rsidP="006159E6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DE9">
        <w:rPr>
          <w:rFonts w:ascii="Times New Roman" w:hAnsi="Times New Roman" w:cs="Times New Roman"/>
          <w:sz w:val="28"/>
          <w:szCs w:val="28"/>
        </w:rPr>
        <w:t>Об утверждении Наставления по оборудованию инженерно-техническими средствами охраны и надзора объектов уголовно-исполнительной системы: Приказ Минюста России от 04.09.2006 N 279 (ред. от 17.06.2013) // СПС « Консультант Плюс».</w:t>
      </w:r>
    </w:p>
    <w:p w:rsidR="000E5D93" w:rsidRPr="000A4873" w:rsidRDefault="006159E6" w:rsidP="006159E6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E5D93" w:rsidRPr="000A4873">
        <w:rPr>
          <w:rFonts w:ascii="Times New Roman" w:hAnsi="Times New Roman" w:cs="Times New Roman"/>
          <w:b/>
          <w:sz w:val="28"/>
          <w:szCs w:val="28"/>
        </w:rPr>
        <w:t>Учебные</w:t>
      </w:r>
      <w:r w:rsidR="000A4873" w:rsidRPr="000A4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D93" w:rsidRPr="000A4873">
        <w:rPr>
          <w:rFonts w:ascii="Times New Roman" w:hAnsi="Times New Roman" w:cs="Times New Roman"/>
          <w:b/>
          <w:sz w:val="28"/>
          <w:szCs w:val="28"/>
        </w:rPr>
        <w:t>и</w:t>
      </w:r>
      <w:r w:rsidR="000A4873" w:rsidRPr="000A4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D93" w:rsidRPr="000A4873">
        <w:rPr>
          <w:rFonts w:ascii="Times New Roman" w:hAnsi="Times New Roman" w:cs="Times New Roman"/>
          <w:b/>
          <w:sz w:val="28"/>
          <w:szCs w:val="28"/>
        </w:rPr>
        <w:t>учебно-методические</w:t>
      </w:r>
      <w:r w:rsidR="000A4873" w:rsidRPr="000A4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D93" w:rsidRPr="000A4873">
        <w:rPr>
          <w:rFonts w:ascii="Times New Roman" w:hAnsi="Times New Roman" w:cs="Times New Roman"/>
          <w:b/>
          <w:sz w:val="28"/>
          <w:szCs w:val="28"/>
        </w:rPr>
        <w:t>издания</w:t>
      </w:r>
    </w:p>
    <w:p w:rsidR="006159E6" w:rsidRPr="006159E6" w:rsidRDefault="006159E6" w:rsidP="006159E6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9E6">
        <w:rPr>
          <w:rFonts w:ascii="Times New Roman" w:hAnsi="Times New Roman" w:cs="Times New Roman"/>
          <w:sz w:val="28"/>
          <w:szCs w:val="28"/>
        </w:rPr>
        <w:t>Аладьина</w:t>
      </w:r>
      <w:r w:rsidR="008970CD">
        <w:rPr>
          <w:rFonts w:ascii="Times New Roman" w:hAnsi="Times New Roman" w:cs="Times New Roman"/>
          <w:sz w:val="28"/>
          <w:szCs w:val="28"/>
        </w:rPr>
        <w:t xml:space="preserve"> </w:t>
      </w:r>
      <w:r w:rsidRPr="006159E6">
        <w:rPr>
          <w:rFonts w:ascii="Times New Roman" w:hAnsi="Times New Roman" w:cs="Times New Roman"/>
          <w:sz w:val="28"/>
          <w:szCs w:val="28"/>
        </w:rPr>
        <w:t>Л.С., Ковалев О.Г., Шабанов</w:t>
      </w:r>
      <w:r w:rsidR="008970CD">
        <w:rPr>
          <w:rFonts w:ascii="Times New Roman" w:hAnsi="Times New Roman" w:cs="Times New Roman"/>
          <w:sz w:val="28"/>
          <w:szCs w:val="28"/>
        </w:rPr>
        <w:t xml:space="preserve"> </w:t>
      </w:r>
      <w:r w:rsidRPr="006159E6">
        <w:rPr>
          <w:rFonts w:ascii="Times New Roman" w:hAnsi="Times New Roman" w:cs="Times New Roman"/>
          <w:sz w:val="28"/>
          <w:szCs w:val="28"/>
        </w:rPr>
        <w:t>Г.Х. Российская уголовно-исполнительная система: исто</w:t>
      </w:r>
      <w:r>
        <w:rPr>
          <w:rFonts w:ascii="Times New Roman" w:hAnsi="Times New Roman" w:cs="Times New Roman"/>
          <w:sz w:val="28"/>
          <w:szCs w:val="28"/>
        </w:rPr>
        <w:t>рические этапы формирования. М. -</w:t>
      </w:r>
      <w:r w:rsidRPr="006159E6">
        <w:rPr>
          <w:rFonts w:ascii="Times New Roman" w:hAnsi="Times New Roman" w:cs="Times New Roman"/>
          <w:sz w:val="28"/>
          <w:szCs w:val="28"/>
        </w:rPr>
        <w:t xml:space="preserve"> 2007.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>С. 204.</w:t>
      </w:r>
    </w:p>
    <w:p w:rsidR="006159E6" w:rsidRPr="00E40DE9" w:rsidRDefault="006159E6" w:rsidP="006159E6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DE9">
        <w:rPr>
          <w:rFonts w:ascii="Times New Roman" w:hAnsi="Times New Roman" w:cs="Times New Roman"/>
          <w:sz w:val="28"/>
          <w:szCs w:val="28"/>
        </w:rPr>
        <w:t>Бабкин А.А. Инженерно-технические средства охраны и надзора : учебное пособие. Вологод. ин-т права и экономики</w:t>
      </w:r>
      <w:r>
        <w:rPr>
          <w:rFonts w:ascii="Times New Roman" w:hAnsi="Times New Roman" w:cs="Times New Roman"/>
          <w:sz w:val="28"/>
          <w:szCs w:val="28"/>
        </w:rPr>
        <w:t>. – Вологда : ВИПЭ ФСИН. -</w:t>
      </w:r>
      <w:r w:rsidRPr="00E40DE9">
        <w:rPr>
          <w:rFonts w:ascii="Times New Roman" w:hAnsi="Times New Roman" w:cs="Times New Roman"/>
          <w:sz w:val="28"/>
          <w:szCs w:val="28"/>
        </w:rPr>
        <w:t xml:space="preserve"> 2018.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0DE9">
        <w:rPr>
          <w:rFonts w:ascii="Times New Roman" w:hAnsi="Times New Roman" w:cs="Times New Roman"/>
          <w:sz w:val="28"/>
          <w:szCs w:val="28"/>
        </w:rPr>
        <w:t>С. 43.</w:t>
      </w:r>
    </w:p>
    <w:p w:rsidR="006159E6" w:rsidRDefault="006159E6" w:rsidP="006159E6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DE9">
        <w:rPr>
          <w:rFonts w:ascii="Times New Roman" w:hAnsi="Times New Roman" w:cs="Times New Roman"/>
          <w:sz w:val="28"/>
          <w:szCs w:val="28"/>
        </w:rPr>
        <w:t>Бражников М.Ю. Пенитенциарные системы Великобритании, Франции, Германии, Японии и Китая: учеб. пособ. Новокузнецк. ФКОУ ВПО Кузбасский институт ФСИН России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0D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0DE9">
        <w:rPr>
          <w:rFonts w:ascii="Times New Roman" w:hAnsi="Times New Roman" w:cs="Times New Roman"/>
          <w:sz w:val="28"/>
          <w:szCs w:val="28"/>
        </w:rPr>
        <w:t>2011.</w:t>
      </w:r>
      <w:r>
        <w:rPr>
          <w:rFonts w:ascii="Times New Roman" w:hAnsi="Times New Roman" w:cs="Times New Roman"/>
          <w:sz w:val="28"/>
          <w:szCs w:val="28"/>
        </w:rPr>
        <w:t xml:space="preserve"> - С. 23.</w:t>
      </w:r>
    </w:p>
    <w:p w:rsidR="006159E6" w:rsidRPr="00E40DE9" w:rsidRDefault="006159E6" w:rsidP="006159E6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DE9">
        <w:rPr>
          <w:rFonts w:ascii="Times New Roman" w:hAnsi="Times New Roman" w:cs="Times New Roman"/>
          <w:sz w:val="28"/>
          <w:szCs w:val="28"/>
        </w:rPr>
        <w:t>Зимин</w:t>
      </w:r>
      <w:r>
        <w:rPr>
          <w:rFonts w:ascii="Times New Roman" w:hAnsi="Times New Roman" w:cs="Times New Roman"/>
          <w:sz w:val="28"/>
          <w:szCs w:val="28"/>
        </w:rPr>
        <w:t xml:space="preserve"> А.А. Реформы Ивана Грозного. М. -</w:t>
      </w:r>
      <w:r w:rsidRPr="00E40DE9">
        <w:rPr>
          <w:rFonts w:ascii="Times New Roman" w:hAnsi="Times New Roman" w:cs="Times New Roman"/>
          <w:sz w:val="28"/>
          <w:szCs w:val="28"/>
        </w:rPr>
        <w:t xml:space="preserve"> 1960.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0DE9">
        <w:rPr>
          <w:rFonts w:ascii="Times New Roman" w:hAnsi="Times New Roman" w:cs="Times New Roman"/>
          <w:sz w:val="28"/>
          <w:szCs w:val="28"/>
        </w:rPr>
        <w:t>С. 68.</w:t>
      </w:r>
    </w:p>
    <w:p w:rsidR="006159E6" w:rsidRPr="00E40DE9" w:rsidRDefault="006159E6" w:rsidP="006159E6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DE9">
        <w:rPr>
          <w:rFonts w:ascii="Times New Roman" w:hAnsi="Times New Roman" w:cs="Times New Roman"/>
          <w:sz w:val="28"/>
          <w:szCs w:val="28"/>
        </w:rPr>
        <w:lastRenderedPageBreak/>
        <w:t>История исполнения уголовных наказаний в России: сб. с</w:t>
      </w:r>
      <w:r>
        <w:rPr>
          <w:rFonts w:ascii="Times New Roman" w:hAnsi="Times New Roman" w:cs="Times New Roman"/>
          <w:sz w:val="28"/>
          <w:szCs w:val="28"/>
        </w:rPr>
        <w:t>т. / под ред. О.Г. Ковалева. М. -</w:t>
      </w:r>
      <w:r w:rsidRPr="00E40DE9">
        <w:rPr>
          <w:rFonts w:ascii="Times New Roman" w:hAnsi="Times New Roman" w:cs="Times New Roman"/>
          <w:sz w:val="28"/>
          <w:szCs w:val="28"/>
        </w:rPr>
        <w:t xml:space="preserve"> 2006.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0DE9">
        <w:rPr>
          <w:rFonts w:ascii="Times New Roman" w:hAnsi="Times New Roman" w:cs="Times New Roman"/>
          <w:sz w:val="28"/>
          <w:szCs w:val="28"/>
        </w:rPr>
        <w:t>С. 4.</w:t>
      </w:r>
    </w:p>
    <w:p w:rsidR="006159E6" w:rsidRPr="00E40DE9" w:rsidRDefault="006159E6" w:rsidP="006159E6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DE9">
        <w:rPr>
          <w:rFonts w:ascii="Times New Roman" w:hAnsi="Times New Roman" w:cs="Times New Roman"/>
          <w:sz w:val="28"/>
          <w:szCs w:val="28"/>
        </w:rPr>
        <w:t>Полный сборник законов Российской империи. Т. XV. № 11 579.</w:t>
      </w:r>
    </w:p>
    <w:p w:rsidR="006159E6" w:rsidRPr="00E40DE9" w:rsidRDefault="006159E6" w:rsidP="006159E6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DE9">
        <w:rPr>
          <w:rFonts w:ascii="Times New Roman" w:hAnsi="Times New Roman" w:cs="Times New Roman"/>
          <w:bCs/>
          <w:sz w:val="28"/>
          <w:szCs w:val="28"/>
        </w:rPr>
        <w:t>Щербаков Е.А. Инженерно-технические средства охраны и надзора Учебное пособие Самара</w:t>
      </w:r>
      <w:r>
        <w:rPr>
          <w:rFonts w:ascii="Times New Roman" w:hAnsi="Times New Roman" w:cs="Times New Roman"/>
          <w:bCs/>
          <w:sz w:val="28"/>
          <w:szCs w:val="28"/>
        </w:rPr>
        <w:t xml:space="preserve">. – 2011. - </w:t>
      </w:r>
      <w:r w:rsidRPr="00E40DE9">
        <w:rPr>
          <w:rFonts w:ascii="Times New Roman" w:hAnsi="Times New Roman" w:cs="Times New Roman"/>
          <w:bCs/>
          <w:sz w:val="28"/>
          <w:szCs w:val="28"/>
        </w:rPr>
        <w:t>С. 23-30.</w:t>
      </w:r>
    </w:p>
    <w:p w:rsidR="006159E6" w:rsidRPr="006159E6" w:rsidRDefault="006159E6" w:rsidP="00E40DE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6159E6">
        <w:rPr>
          <w:rFonts w:ascii="Times New Roman" w:hAnsi="Times New Roman" w:cs="Times New Roman"/>
          <w:b/>
          <w:sz w:val="28"/>
          <w:szCs w:val="28"/>
        </w:rPr>
        <w:t xml:space="preserve">3.Научные издания </w:t>
      </w:r>
    </w:p>
    <w:p w:rsidR="006159E6" w:rsidRPr="006159E6" w:rsidRDefault="006159E6" w:rsidP="006159E6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9E6">
        <w:rPr>
          <w:rFonts w:ascii="Times New Roman" w:hAnsi="Times New Roman" w:cs="Times New Roman"/>
          <w:sz w:val="28"/>
          <w:szCs w:val="28"/>
        </w:rPr>
        <w:t xml:space="preserve">Быков А.В. </w:t>
      </w:r>
      <w:r w:rsidRPr="006159E6">
        <w:rPr>
          <w:rFonts w:ascii="Times New Roman" w:hAnsi="Times New Roman" w:cs="Times New Roman"/>
          <w:bCs/>
          <w:sz w:val="28"/>
          <w:szCs w:val="28"/>
        </w:rPr>
        <w:t xml:space="preserve">Зарубежный опыт профилактики поступления средств мобильной связи в пенитенциарные учреждения и осуществления контроля за ведением осужденными телефонных переговоров </w:t>
      </w:r>
      <w:r>
        <w:rPr>
          <w:rFonts w:ascii="Times New Roman" w:hAnsi="Times New Roman" w:cs="Times New Roman"/>
          <w:bCs/>
          <w:sz w:val="28"/>
          <w:szCs w:val="28"/>
        </w:rPr>
        <w:t>/ А.В. Быков</w:t>
      </w:r>
      <w:r w:rsidRPr="006159E6">
        <w:rPr>
          <w:rFonts w:ascii="Times New Roman" w:hAnsi="Times New Roman" w:cs="Times New Roman"/>
          <w:bCs/>
          <w:sz w:val="28"/>
          <w:szCs w:val="28"/>
        </w:rPr>
        <w:t>// Академия права и управления Федеральной службы исполнения наказаний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59E6">
        <w:rPr>
          <w:rFonts w:ascii="Times New Roman" w:hAnsi="Times New Roman" w:cs="Times New Roman"/>
          <w:bCs/>
          <w:sz w:val="28"/>
          <w:szCs w:val="28"/>
        </w:rPr>
        <w:t xml:space="preserve">(Рязань).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bCs/>
          <w:sz w:val="28"/>
          <w:szCs w:val="28"/>
        </w:rPr>
        <w:t xml:space="preserve">2018.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bCs/>
          <w:sz w:val="28"/>
          <w:szCs w:val="28"/>
        </w:rPr>
        <w:t>С. 244-262.</w:t>
      </w:r>
    </w:p>
    <w:p w:rsidR="006159E6" w:rsidRPr="006159E6" w:rsidRDefault="006159E6" w:rsidP="006159E6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9E6">
        <w:rPr>
          <w:rFonts w:ascii="Times New Roman" w:hAnsi="Times New Roman" w:cs="Times New Roman"/>
          <w:sz w:val="28"/>
          <w:szCs w:val="28"/>
        </w:rPr>
        <w:t xml:space="preserve">Дергачев А.В. Технические средства видеонаблюдения в организации режима исправительного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/ А.В. Дергачев </w:t>
      </w:r>
      <w:r w:rsidRPr="006159E6">
        <w:rPr>
          <w:rFonts w:ascii="Times New Roman" w:hAnsi="Times New Roman" w:cs="Times New Roman"/>
          <w:sz w:val="28"/>
          <w:szCs w:val="28"/>
        </w:rPr>
        <w:t xml:space="preserve">// Уголовно-исполнительное право.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2009.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№2.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С. 52. </w:t>
      </w:r>
    </w:p>
    <w:p w:rsidR="006159E6" w:rsidRPr="006159E6" w:rsidRDefault="006159E6" w:rsidP="006159E6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9E6">
        <w:rPr>
          <w:rFonts w:ascii="Times New Roman" w:hAnsi="Times New Roman" w:cs="Times New Roman"/>
          <w:sz w:val="28"/>
          <w:szCs w:val="28"/>
        </w:rPr>
        <w:t>Епифанов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9E6">
        <w:rPr>
          <w:rFonts w:ascii="Times New Roman" w:hAnsi="Times New Roman" w:cs="Times New Roman"/>
          <w:sz w:val="28"/>
          <w:szCs w:val="28"/>
        </w:rPr>
        <w:t xml:space="preserve">А.Е. Ссылка на каторжные работы как мера наказания гитлеровских военных преступников и пособников </w:t>
      </w:r>
      <w:r>
        <w:rPr>
          <w:rFonts w:ascii="Times New Roman" w:hAnsi="Times New Roman" w:cs="Times New Roman"/>
          <w:sz w:val="28"/>
          <w:szCs w:val="28"/>
        </w:rPr>
        <w:t xml:space="preserve">/ А.Е. Епифанов </w:t>
      </w:r>
      <w:r w:rsidRPr="006159E6">
        <w:rPr>
          <w:rFonts w:ascii="Times New Roman" w:hAnsi="Times New Roman" w:cs="Times New Roman"/>
          <w:sz w:val="28"/>
          <w:szCs w:val="28"/>
        </w:rPr>
        <w:t xml:space="preserve">// Ведомости уголовно-исполнительной системы.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2010.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>№ 6.</w:t>
      </w:r>
    </w:p>
    <w:p w:rsidR="006159E6" w:rsidRPr="006159E6" w:rsidRDefault="006159E6" w:rsidP="006159E6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9E6">
        <w:rPr>
          <w:rFonts w:ascii="Times New Roman" w:hAnsi="Times New Roman" w:cs="Times New Roman"/>
          <w:sz w:val="28"/>
          <w:szCs w:val="28"/>
        </w:rPr>
        <w:t xml:space="preserve">Лосева С.Н. Зарубежный опыт тюремного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/ С.Н. Лосева </w:t>
      </w:r>
      <w:r w:rsidRPr="006159E6">
        <w:rPr>
          <w:rFonts w:ascii="Times New Roman" w:hAnsi="Times New Roman" w:cs="Times New Roman"/>
          <w:sz w:val="28"/>
          <w:szCs w:val="28"/>
        </w:rPr>
        <w:t xml:space="preserve">// Пробелы в российском законодательстве.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2018.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>№4.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159E6">
        <w:rPr>
          <w:rFonts w:ascii="Times New Roman" w:hAnsi="Times New Roman" w:cs="Times New Roman"/>
          <w:sz w:val="28"/>
          <w:szCs w:val="28"/>
        </w:rPr>
        <w:t xml:space="preserve"> С. 72. </w:t>
      </w:r>
    </w:p>
    <w:p w:rsidR="006159E6" w:rsidRPr="006159E6" w:rsidRDefault="006159E6" w:rsidP="006159E6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9E6">
        <w:rPr>
          <w:rFonts w:ascii="Times New Roman" w:hAnsi="Times New Roman" w:cs="Times New Roman"/>
          <w:sz w:val="28"/>
          <w:szCs w:val="28"/>
        </w:rPr>
        <w:t xml:space="preserve">Скрипниченко Д.А. Расчет характеристик устойчивости системы оперативной связи </w:t>
      </w:r>
      <w:r>
        <w:rPr>
          <w:rFonts w:ascii="Times New Roman" w:hAnsi="Times New Roman" w:cs="Times New Roman"/>
          <w:sz w:val="28"/>
          <w:szCs w:val="28"/>
        </w:rPr>
        <w:t xml:space="preserve">/ Д.А. Скрипченко </w:t>
      </w:r>
      <w:r w:rsidRPr="006159E6">
        <w:rPr>
          <w:rFonts w:ascii="Times New Roman" w:hAnsi="Times New Roman" w:cs="Times New Roman"/>
          <w:sz w:val="28"/>
          <w:szCs w:val="28"/>
        </w:rPr>
        <w:t xml:space="preserve">// Пожарная безопасность: проблемы и перспективы.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2019.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№10.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С. 60. </w:t>
      </w:r>
    </w:p>
    <w:p w:rsidR="006159E6" w:rsidRPr="006159E6" w:rsidRDefault="006159E6" w:rsidP="006159E6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9E6">
        <w:rPr>
          <w:rFonts w:ascii="Times New Roman" w:hAnsi="Times New Roman" w:cs="Times New Roman"/>
          <w:sz w:val="28"/>
          <w:szCs w:val="28"/>
        </w:rPr>
        <w:t xml:space="preserve">Тимофеева Е.А. Частные тюрьмы за рубежом: историко-правовые и экономические аспекты функционирования (США, Франция, Великобритания, Япония) </w:t>
      </w:r>
      <w:r>
        <w:rPr>
          <w:rFonts w:ascii="Times New Roman" w:hAnsi="Times New Roman" w:cs="Times New Roman"/>
          <w:sz w:val="28"/>
          <w:szCs w:val="28"/>
        </w:rPr>
        <w:t xml:space="preserve">/ Е.А. Тимофеева </w:t>
      </w:r>
      <w:r w:rsidRPr="006159E6">
        <w:rPr>
          <w:rFonts w:ascii="Times New Roman" w:hAnsi="Times New Roman" w:cs="Times New Roman"/>
          <w:sz w:val="28"/>
          <w:szCs w:val="28"/>
        </w:rPr>
        <w:t xml:space="preserve">// Юридическая наука и практика: Вестник Нижегородской академии МВД России.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2018.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№2.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С. 42. </w:t>
      </w:r>
    </w:p>
    <w:p w:rsidR="006159E6" w:rsidRPr="006159E6" w:rsidRDefault="006159E6" w:rsidP="006159E6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9E6">
        <w:rPr>
          <w:rFonts w:ascii="Times New Roman" w:hAnsi="Times New Roman" w:cs="Times New Roman"/>
          <w:sz w:val="28"/>
          <w:szCs w:val="28"/>
        </w:rPr>
        <w:t xml:space="preserve">Уранов С.А. </w:t>
      </w:r>
      <w:r w:rsidRPr="006159E6">
        <w:rPr>
          <w:rFonts w:ascii="Times New Roman" w:hAnsi="Times New Roman" w:cs="Times New Roman"/>
          <w:bCs/>
          <w:sz w:val="28"/>
          <w:szCs w:val="28"/>
        </w:rPr>
        <w:t xml:space="preserve">Тюрьма в Голландии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/ С.А. Уранов </w:t>
      </w:r>
      <w:r w:rsidRPr="006159E6">
        <w:rPr>
          <w:rFonts w:ascii="Times New Roman" w:hAnsi="Times New Roman" w:cs="Times New Roman"/>
          <w:bCs/>
          <w:sz w:val="28"/>
          <w:szCs w:val="28"/>
        </w:rPr>
        <w:t xml:space="preserve">// За решеткой.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bCs/>
          <w:sz w:val="28"/>
          <w:szCs w:val="28"/>
        </w:rPr>
        <w:t xml:space="preserve">2009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bCs/>
          <w:sz w:val="28"/>
          <w:szCs w:val="28"/>
        </w:rPr>
        <w:t>№11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6159E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bCs/>
          <w:sz w:val="28"/>
          <w:szCs w:val="28"/>
        </w:rPr>
        <w:t>С. 56.</w:t>
      </w:r>
    </w:p>
    <w:p w:rsidR="006159E6" w:rsidRPr="006159E6" w:rsidRDefault="006159E6" w:rsidP="006159E6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9E6">
        <w:rPr>
          <w:rFonts w:ascii="Times New Roman" w:hAnsi="Times New Roman" w:cs="Times New Roman"/>
          <w:sz w:val="28"/>
          <w:szCs w:val="28"/>
        </w:rPr>
        <w:lastRenderedPageBreak/>
        <w:t xml:space="preserve">Филипьев Р.А. Теоретические основы применения технических средств надзора и контроля </w:t>
      </w:r>
      <w:r>
        <w:rPr>
          <w:rFonts w:ascii="Times New Roman" w:hAnsi="Times New Roman" w:cs="Times New Roman"/>
          <w:sz w:val="28"/>
          <w:szCs w:val="28"/>
        </w:rPr>
        <w:t xml:space="preserve">/ Р.А. Филипьев </w:t>
      </w:r>
      <w:r w:rsidRPr="006159E6">
        <w:rPr>
          <w:rFonts w:ascii="Times New Roman" w:hAnsi="Times New Roman" w:cs="Times New Roman"/>
          <w:sz w:val="28"/>
          <w:szCs w:val="28"/>
        </w:rPr>
        <w:t xml:space="preserve">// Вестник Кузбасского института.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2014.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№2.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>С. 19.</w:t>
      </w:r>
    </w:p>
    <w:p w:rsidR="006159E6" w:rsidRPr="006159E6" w:rsidRDefault="006159E6" w:rsidP="006159E6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9E6">
        <w:rPr>
          <w:rFonts w:ascii="Times New Roman" w:hAnsi="Times New Roman" w:cs="Times New Roman"/>
          <w:sz w:val="28"/>
          <w:szCs w:val="28"/>
        </w:rPr>
        <w:t xml:space="preserve">Хабаров А.В. Исторический опыт применения технических средств обеспечения безопасности осужденных и персонала в уголовно-исполнительной системе России </w:t>
      </w:r>
      <w:r>
        <w:rPr>
          <w:rFonts w:ascii="Times New Roman" w:hAnsi="Times New Roman" w:cs="Times New Roman"/>
          <w:sz w:val="28"/>
          <w:szCs w:val="28"/>
        </w:rPr>
        <w:t xml:space="preserve">/ А.В. Хабаров </w:t>
      </w:r>
      <w:r w:rsidRPr="006159E6">
        <w:rPr>
          <w:rFonts w:ascii="Times New Roman" w:hAnsi="Times New Roman" w:cs="Times New Roman"/>
          <w:sz w:val="28"/>
          <w:szCs w:val="28"/>
        </w:rPr>
        <w:t xml:space="preserve">// Уголовно-исполнительное право. 2011.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№2.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С. 12-15. </w:t>
      </w:r>
    </w:p>
    <w:p w:rsidR="006159E6" w:rsidRPr="006159E6" w:rsidRDefault="006159E6" w:rsidP="006159E6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9E6">
        <w:rPr>
          <w:rFonts w:ascii="Times New Roman" w:hAnsi="Times New Roman" w:cs="Times New Roman"/>
          <w:sz w:val="28"/>
          <w:szCs w:val="28"/>
        </w:rPr>
        <w:t xml:space="preserve">Шамсунов С.Х., Лосева С.Н. Исторический опыт тюремного строительства в зарубежных странах </w:t>
      </w:r>
      <w:r>
        <w:rPr>
          <w:rFonts w:ascii="Times New Roman" w:hAnsi="Times New Roman" w:cs="Times New Roman"/>
          <w:sz w:val="28"/>
          <w:szCs w:val="28"/>
        </w:rPr>
        <w:t xml:space="preserve">/ С.Х Шамсунов, С.Н. Лосева </w:t>
      </w:r>
      <w:r w:rsidRPr="006159E6">
        <w:rPr>
          <w:rFonts w:ascii="Times New Roman" w:hAnsi="Times New Roman" w:cs="Times New Roman"/>
          <w:sz w:val="28"/>
          <w:szCs w:val="28"/>
        </w:rPr>
        <w:t xml:space="preserve">// Вестник Самарского юридического института.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2018.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№3.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С. 39. </w:t>
      </w:r>
    </w:p>
    <w:p w:rsidR="006159E6" w:rsidRPr="006159E6" w:rsidRDefault="006159E6" w:rsidP="006159E6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9E6">
        <w:rPr>
          <w:rFonts w:ascii="Times New Roman" w:hAnsi="Times New Roman" w:cs="Times New Roman"/>
          <w:sz w:val="28"/>
          <w:szCs w:val="28"/>
        </w:rPr>
        <w:t xml:space="preserve">Щербаков А.В. Инженерно-технические средства обеспечения режимных требований безопасности уголовно-исполнительной системы </w:t>
      </w:r>
      <w:r>
        <w:rPr>
          <w:rFonts w:ascii="Times New Roman" w:hAnsi="Times New Roman" w:cs="Times New Roman"/>
          <w:sz w:val="28"/>
          <w:szCs w:val="28"/>
        </w:rPr>
        <w:t xml:space="preserve">/ А.В. Щербаков </w:t>
      </w:r>
      <w:r w:rsidRPr="006159E6">
        <w:rPr>
          <w:rFonts w:ascii="Times New Roman" w:hAnsi="Times New Roman" w:cs="Times New Roman"/>
          <w:sz w:val="28"/>
          <w:szCs w:val="28"/>
        </w:rPr>
        <w:t xml:space="preserve">// Человек: преступление и наказание.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2018.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№4.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9E6">
        <w:rPr>
          <w:rFonts w:ascii="Times New Roman" w:hAnsi="Times New Roman" w:cs="Times New Roman"/>
          <w:sz w:val="28"/>
          <w:szCs w:val="28"/>
        </w:rPr>
        <w:t xml:space="preserve">С. 67. </w:t>
      </w:r>
    </w:p>
    <w:p w:rsidR="00A57800" w:rsidRPr="000A4873" w:rsidRDefault="006159E6" w:rsidP="006159E6">
      <w:pPr>
        <w:pStyle w:val="a7"/>
        <w:tabs>
          <w:tab w:val="center" w:pos="5032"/>
          <w:tab w:val="left" w:pos="8154"/>
        </w:tabs>
        <w:spacing w:after="0" w:line="360" w:lineRule="auto"/>
        <w:ind w:left="99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4.</w:t>
      </w:r>
      <w:r w:rsidR="00A57800" w:rsidRPr="000A4873">
        <w:rPr>
          <w:rFonts w:ascii="Times New Roman" w:hAnsi="Times New Roman"/>
          <w:b/>
          <w:color w:val="000000" w:themeColor="text1"/>
          <w:sz w:val="28"/>
          <w:szCs w:val="28"/>
        </w:rPr>
        <w:t>Ресурсы</w:t>
      </w:r>
      <w:r w:rsidR="000A4873" w:rsidRPr="000A487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57800" w:rsidRPr="000A4873">
        <w:rPr>
          <w:rFonts w:ascii="Times New Roman" w:hAnsi="Times New Roman"/>
          <w:b/>
          <w:color w:val="000000" w:themeColor="text1"/>
          <w:sz w:val="28"/>
          <w:szCs w:val="28"/>
        </w:rPr>
        <w:t>электронного</w:t>
      </w:r>
      <w:r w:rsidR="000A4873" w:rsidRPr="000A487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57800" w:rsidRPr="000A4873">
        <w:rPr>
          <w:rFonts w:ascii="Times New Roman" w:hAnsi="Times New Roman"/>
          <w:b/>
          <w:color w:val="000000" w:themeColor="text1"/>
          <w:sz w:val="28"/>
          <w:szCs w:val="28"/>
        </w:rPr>
        <w:t>доступа:</w:t>
      </w:r>
    </w:p>
    <w:p w:rsidR="00E40DE9" w:rsidRPr="006159E6" w:rsidRDefault="00E40DE9" w:rsidP="006159E6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9E6">
        <w:rPr>
          <w:rFonts w:ascii="Times New Roman" w:hAnsi="Times New Roman" w:cs="Times New Roman"/>
          <w:sz w:val="28"/>
          <w:szCs w:val="28"/>
        </w:rPr>
        <w:t>Официальный сайт Федерального Бюро Тюрем США. Раздел нормативно-правовые материалы. http://www.bop. gov/policy /progstat/ 5800_ 016.pdf.</w:t>
      </w:r>
    </w:p>
    <w:p w:rsidR="00A57800" w:rsidRPr="000A4873" w:rsidRDefault="00A57800" w:rsidP="00A5780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A57800" w:rsidRPr="000A4873" w:rsidSect="00C874F8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54B" w:rsidRDefault="00B2554B" w:rsidP="00E17674">
      <w:pPr>
        <w:spacing w:after="0" w:line="240" w:lineRule="auto"/>
      </w:pPr>
      <w:r>
        <w:separator/>
      </w:r>
    </w:p>
  </w:endnote>
  <w:endnote w:type="continuationSeparator" w:id="1">
    <w:p w:rsidR="00B2554B" w:rsidRDefault="00B2554B" w:rsidP="00E1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54B" w:rsidRDefault="00B2554B" w:rsidP="00E17674">
      <w:pPr>
        <w:spacing w:after="0" w:line="240" w:lineRule="auto"/>
      </w:pPr>
      <w:r>
        <w:separator/>
      </w:r>
    </w:p>
  </w:footnote>
  <w:footnote w:type="continuationSeparator" w:id="1">
    <w:p w:rsidR="00B2554B" w:rsidRDefault="00B2554B" w:rsidP="00E17674">
      <w:pPr>
        <w:spacing w:after="0" w:line="240" w:lineRule="auto"/>
      </w:pPr>
      <w:r>
        <w:continuationSeparator/>
      </w:r>
    </w:p>
  </w:footnote>
  <w:footnote w:id="2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 Щербаков А.В. Инженерно-технические средства обеспечения режимных требований безопасности уголовно-исполнительной системы // Человек: преступление и наказание. 2018. №4. С. 67. </w:t>
      </w:r>
    </w:p>
  </w:footnote>
  <w:footnote w:id="3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 </w:t>
      </w:r>
      <w:r w:rsidRPr="00E40DE9">
        <w:rPr>
          <w:rFonts w:ascii="Times New Roman" w:hAnsi="Times New Roman" w:cs="Times New Roman"/>
          <w:bCs/>
          <w:color w:val="000000" w:themeColor="text1"/>
        </w:rPr>
        <w:t>Щ</w:t>
      </w:r>
      <w:r w:rsidR="00D6720B">
        <w:rPr>
          <w:rFonts w:ascii="Times New Roman" w:hAnsi="Times New Roman" w:cs="Times New Roman"/>
          <w:bCs/>
          <w:color w:val="000000" w:themeColor="text1"/>
        </w:rPr>
        <w:t>ербаков</w:t>
      </w:r>
      <w:r w:rsidRPr="00E40DE9">
        <w:rPr>
          <w:rFonts w:ascii="Times New Roman" w:hAnsi="Times New Roman" w:cs="Times New Roman"/>
          <w:bCs/>
          <w:color w:val="000000" w:themeColor="text1"/>
        </w:rPr>
        <w:t xml:space="preserve"> Е.А. Инженерно-технические средства охраны и надзора Учебное пособие Самара 2011 С. 23-30.</w:t>
      </w:r>
    </w:p>
  </w:footnote>
  <w:footnote w:id="4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 Бабкин А.А. Инженерно-технические средства охраны и надзора : учебное пособие. Вологод. ин-т права и экономики. – Вологда : ВИПЭ ФСИН, 2018. С. 43.</w:t>
      </w:r>
    </w:p>
  </w:footnote>
  <w:footnote w:id="5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 Об утверждении Наставления по оборудованию инженерно-техническими средствами охраны и надзора объектов уголовно-исполнительной системы: Приказ Минюста России от 04.09.2006 N 279 (ред. от 17.06.2013) // СПС « Консультант Плюс».</w:t>
      </w:r>
    </w:p>
  </w:footnote>
  <w:footnote w:id="6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 Филипьев Р.А. Теоретические основы применения технических средств надзора и контроля // Вестник Кузбасского института. 2014. №2. С. 19.</w:t>
      </w:r>
    </w:p>
  </w:footnote>
  <w:footnote w:id="7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="00D6720B">
        <w:rPr>
          <w:rFonts w:ascii="Times New Roman" w:hAnsi="Times New Roman" w:cs="Times New Roman"/>
          <w:color w:val="000000" w:themeColor="text1"/>
        </w:rPr>
        <w:t xml:space="preserve"> Дергачев А.</w:t>
      </w:r>
      <w:r w:rsidRPr="00E40DE9">
        <w:rPr>
          <w:rFonts w:ascii="Times New Roman" w:hAnsi="Times New Roman" w:cs="Times New Roman"/>
          <w:color w:val="000000" w:themeColor="text1"/>
        </w:rPr>
        <w:t xml:space="preserve">В. Технические средства видеонаблюдения в организации режима исправительного учреждения // Уголовно-исполнительное право. 2009. №2. С. 52. </w:t>
      </w:r>
    </w:p>
  </w:footnote>
  <w:footnote w:id="8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Скрипниченко Д.А. Расчет характеристик устойчивости системы оперативной связи // Пожарная безопасность: проблемы и перспективы. 2019. №10. С. 60. </w:t>
      </w:r>
    </w:p>
  </w:footnote>
  <w:footnote w:id="9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 История исполнения уголовных наказаний в России: сб. ст. / под ред. О.Г. Ковалева. М., 2006. С. 4.</w:t>
      </w:r>
    </w:p>
  </w:footnote>
  <w:footnote w:id="10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 Зимин</w:t>
      </w:r>
      <w:r w:rsidR="00D6720B">
        <w:rPr>
          <w:rFonts w:ascii="Times New Roman" w:hAnsi="Times New Roman" w:cs="Times New Roman"/>
          <w:color w:val="000000" w:themeColor="text1"/>
        </w:rPr>
        <w:t xml:space="preserve"> </w:t>
      </w:r>
      <w:r w:rsidRPr="00E40DE9">
        <w:rPr>
          <w:rFonts w:ascii="Times New Roman" w:hAnsi="Times New Roman" w:cs="Times New Roman"/>
          <w:color w:val="000000" w:themeColor="text1"/>
        </w:rPr>
        <w:t>А.А. Реформы Ивана Грозного. М., 1960. С. 68.</w:t>
      </w:r>
    </w:p>
  </w:footnote>
  <w:footnote w:id="11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 Полный сборник законов Российской империи. Т. XV. № 11 579.</w:t>
      </w:r>
    </w:p>
  </w:footnote>
  <w:footnote w:id="12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 Аладьина</w:t>
      </w:r>
      <w:r w:rsidR="00D6720B">
        <w:rPr>
          <w:rFonts w:ascii="Times New Roman" w:hAnsi="Times New Roman" w:cs="Times New Roman"/>
          <w:color w:val="000000" w:themeColor="text1"/>
        </w:rPr>
        <w:t xml:space="preserve"> </w:t>
      </w:r>
      <w:r w:rsidRPr="00E40DE9">
        <w:rPr>
          <w:rFonts w:ascii="Times New Roman" w:hAnsi="Times New Roman" w:cs="Times New Roman"/>
          <w:color w:val="000000" w:themeColor="text1"/>
        </w:rPr>
        <w:t>Л.С., Ковалев О.Г., Шабанов</w:t>
      </w:r>
      <w:r w:rsidR="00D6720B">
        <w:rPr>
          <w:rFonts w:ascii="Times New Roman" w:hAnsi="Times New Roman" w:cs="Times New Roman"/>
          <w:color w:val="000000" w:themeColor="text1"/>
        </w:rPr>
        <w:t xml:space="preserve"> </w:t>
      </w:r>
      <w:r w:rsidRPr="00E40DE9">
        <w:rPr>
          <w:rFonts w:ascii="Times New Roman" w:hAnsi="Times New Roman" w:cs="Times New Roman"/>
          <w:color w:val="000000" w:themeColor="text1"/>
        </w:rPr>
        <w:t>Г.Х. Российская уголовно-исполнительная система: исторические этапы формирования. М., 2007. С. 204.</w:t>
      </w:r>
    </w:p>
  </w:footnote>
  <w:footnote w:id="13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 Епифанов</w:t>
      </w:r>
      <w:r w:rsidR="00D6720B">
        <w:rPr>
          <w:rFonts w:ascii="Times New Roman" w:hAnsi="Times New Roman" w:cs="Times New Roman"/>
          <w:color w:val="000000" w:themeColor="text1"/>
        </w:rPr>
        <w:t xml:space="preserve"> </w:t>
      </w:r>
      <w:r w:rsidRPr="00E40DE9">
        <w:rPr>
          <w:rFonts w:ascii="Times New Roman" w:hAnsi="Times New Roman" w:cs="Times New Roman"/>
          <w:color w:val="000000" w:themeColor="text1"/>
        </w:rPr>
        <w:t>А.Е. Ссылка на каторжные работы как мера наказания гитлеровских военных преступников и пособников // Ведомости уголовно-исполнительной системы. 2010. № 6.</w:t>
      </w:r>
      <w:r w:rsidR="00D6720B">
        <w:rPr>
          <w:rFonts w:ascii="Times New Roman" w:hAnsi="Times New Roman" w:cs="Times New Roman"/>
          <w:color w:val="000000" w:themeColor="text1"/>
        </w:rPr>
        <w:t xml:space="preserve"> С. 12.</w:t>
      </w:r>
    </w:p>
  </w:footnote>
  <w:footnote w:id="14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 Ведомости уголовно-исполнительной системы. 2007. № 7.</w:t>
      </w:r>
    </w:p>
  </w:footnote>
  <w:footnote w:id="15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 К Председателю Правительства РФ В.С. Черномырдину: обращение Совета Федерации Федерального Собрания РФ от 5 июля 1995 г. № 525-1.</w:t>
      </w:r>
    </w:p>
  </w:footnote>
  <w:footnote w:id="16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 Хабаров А.В. Исторический опыт применения технических средств обеспечения безопасности осужденных и персонала в уголовно-исполнительной системе России // Уголовно-исполнительное право. 2011. №2. С. 12-15. </w:t>
      </w:r>
    </w:p>
  </w:footnote>
  <w:footnote w:id="17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 Шамсунов С.Х., Лосева С.Н. Исторический опыт тюремного строительства в зарубежных странах // Вестник Самарского юридического института. 2018. №3. С. 39. </w:t>
      </w:r>
    </w:p>
  </w:footnote>
  <w:footnote w:id="18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 Бражников М.Ю. Пенитенциарные системы Великобритании, Франции, Германии, Японии и Китая: учеб. пособ. Новокузнецк. ФКОУ ВПО Кузбасский институт ФСИН России, 2011.</w:t>
      </w:r>
      <w:r w:rsidR="00D6720B">
        <w:rPr>
          <w:rFonts w:ascii="Times New Roman" w:hAnsi="Times New Roman" w:cs="Times New Roman"/>
          <w:color w:val="000000" w:themeColor="text1"/>
        </w:rPr>
        <w:t xml:space="preserve"> С. 23.</w:t>
      </w:r>
    </w:p>
  </w:footnote>
  <w:footnote w:id="19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 Официальный сайт Федерального Бюро Тюрем США. Раздел нормативно-правовые материалы. http://www.bop. gov/policy /progstat/ 5800_ 016.pdf.</w:t>
      </w:r>
    </w:p>
  </w:footnote>
  <w:footnote w:id="20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 Лосева С.Н. Зарубежный опыт тюремного строительства // Пробелы в российском законодательстве. 2018. №4. С. 72. </w:t>
      </w:r>
    </w:p>
  </w:footnote>
  <w:footnote w:id="21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 Тимофеева Е.А. Частные тюрьмы за рубежом: историко-правовые и экономические аспекты функционирования (США, Франция, Великобритания, Япония) // Юридическая наука и практика: Вестник Нижегородской академии МВД России. 2018. №2. С. 42. </w:t>
      </w:r>
    </w:p>
  </w:footnote>
  <w:footnote w:id="22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 Быков А.В. </w:t>
      </w:r>
      <w:r w:rsidRPr="00E40DE9">
        <w:rPr>
          <w:rFonts w:ascii="Times New Roman" w:hAnsi="Times New Roman" w:cs="Times New Roman"/>
          <w:bCs/>
          <w:color w:val="000000" w:themeColor="text1"/>
        </w:rPr>
        <w:t>Зарубежный опыт профилактики поступления средств мобильной связи в пенитенциарные учреждения и осуществления контроля за ведением осужденными телефонных переговоров // Академия права и управления Федеральной службы исполнения наказаний (Рязань). 2018. С. 244-262.</w:t>
      </w:r>
    </w:p>
  </w:footnote>
  <w:footnote w:id="23">
    <w:p w:rsidR="008970CD" w:rsidRPr="00E40DE9" w:rsidRDefault="008970CD" w:rsidP="00E40DE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40DE9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E40DE9">
        <w:rPr>
          <w:rFonts w:ascii="Times New Roman" w:hAnsi="Times New Roman" w:cs="Times New Roman"/>
          <w:color w:val="000000" w:themeColor="text1"/>
        </w:rPr>
        <w:t xml:space="preserve"> Уранов С.А. </w:t>
      </w:r>
      <w:r w:rsidRPr="00E40DE9">
        <w:rPr>
          <w:rFonts w:ascii="Times New Roman" w:hAnsi="Times New Roman" w:cs="Times New Roman"/>
          <w:bCs/>
          <w:color w:val="000000" w:themeColor="text1"/>
        </w:rPr>
        <w:t>Тюрьма в Голландии // За решеткой. 2009 №11 С. 56.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1637030511"/>
      <w:docPartObj>
        <w:docPartGallery w:val="Page Numbers (Top of Page)"/>
        <w:docPartUnique/>
      </w:docPartObj>
    </w:sdtPr>
    <w:sdtContent>
      <w:p w:rsidR="008970CD" w:rsidRPr="000A4873" w:rsidRDefault="008970CD" w:rsidP="000A4873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487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487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487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4EE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487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095"/>
    <w:multiLevelType w:val="multilevel"/>
    <w:tmpl w:val="D3981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98D178C"/>
    <w:multiLevelType w:val="multilevel"/>
    <w:tmpl w:val="B6A4661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D021B"/>
    <w:multiLevelType w:val="hybridMultilevel"/>
    <w:tmpl w:val="DD583C70"/>
    <w:lvl w:ilvl="0" w:tplc="4300B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2B5FCD"/>
    <w:multiLevelType w:val="multilevel"/>
    <w:tmpl w:val="EBF0F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346D5D"/>
    <w:multiLevelType w:val="hybridMultilevel"/>
    <w:tmpl w:val="4DE4A8D8"/>
    <w:lvl w:ilvl="0" w:tplc="4300B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043F4"/>
    <w:multiLevelType w:val="multilevel"/>
    <w:tmpl w:val="3D92530A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29341A"/>
    <w:multiLevelType w:val="hybridMultilevel"/>
    <w:tmpl w:val="888032E0"/>
    <w:lvl w:ilvl="0" w:tplc="123A9740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34C2085"/>
    <w:multiLevelType w:val="multilevel"/>
    <w:tmpl w:val="6FDE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1C36D6"/>
    <w:multiLevelType w:val="hybridMultilevel"/>
    <w:tmpl w:val="E2429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DF81344"/>
    <w:multiLevelType w:val="hybridMultilevel"/>
    <w:tmpl w:val="7CCC4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27923"/>
    <w:multiLevelType w:val="multilevel"/>
    <w:tmpl w:val="08BA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E37778"/>
    <w:multiLevelType w:val="hybridMultilevel"/>
    <w:tmpl w:val="1E3652B8"/>
    <w:lvl w:ilvl="0" w:tplc="4300BAB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4ED4574"/>
    <w:multiLevelType w:val="hybridMultilevel"/>
    <w:tmpl w:val="7010754E"/>
    <w:lvl w:ilvl="0" w:tplc="4300B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93D51CD"/>
    <w:multiLevelType w:val="multilevel"/>
    <w:tmpl w:val="EE166C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A0701C7"/>
    <w:multiLevelType w:val="multilevel"/>
    <w:tmpl w:val="B3822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A192ECC"/>
    <w:multiLevelType w:val="hybridMultilevel"/>
    <w:tmpl w:val="537C39E6"/>
    <w:lvl w:ilvl="0" w:tplc="89AE605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0F62B0"/>
    <w:multiLevelType w:val="multilevel"/>
    <w:tmpl w:val="6A246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6E2AC7"/>
    <w:multiLevelType w:val="hybridMultilevel"/>
    <w:tmpl w:val="7EC6F568"/>
    <w:lvl w:ilvl="0" w:tplc="4300B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62CF7"/>
    <w:multiLevelType w:val="hybridMultilevel"/>
    <w:tmpl w:val="600E6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9B251E"/>
    <w:multiLevelType w:val="multilevel"/>
    <w:tmpl w:val="592A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13"/>
  </w:num>
  <w:num w:numId="8">
    <w:abstractNumId w:val="0"/>
  </w:num>
  <w:num w:numId="9">
    <w:abstractNumId w:val="14"/>
  </w:num>
  <w:num w:numId="10">
    <w:abstractNumId w:val="15"/>
  </w:num>
  <w:num w:numId="11">
    <w:abstractNumId w:val="18"/>
  </w:num>
  <w:num w:numId="12">
    <w:abstractNumId w:val="9"/>
  </w:num>
  <w:num w:numId="13">
    <w:abstractNumId w:val="6"/>
  </w:num>
  <w:num w:numId="14">
    <w:abstractNumId w:val="10"/>
  </w:num>
  <w:num w:numId="15">
    <w:abstractNumId w:val="19"/>
  </w:num>
  <w:num w:numId="16">
    <w:abstractNumId w:val="7"/>
  </w:num>
  <w:num w:numId="17">
    <w:abstractNumId w:val="8"/>
  </w:num>
  <w:num w:numId="18">
    <w:abstractNumId w:val="17"/>
  </w:num>
  <w:num w:numId="19">
    <w:abstractNumId w:val="11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7302CB"/>
    <w:rsid w:val="00020323"/>
    <w:rsid w:val="000343E5"/>
    <w:rsid w:val="000444EE"/>
    <w:rsid w:val="00060DB4"/>
    <w:rsid w:val="00072516"/>
    <w:rsid w:val="00083B07"/>
    <w:rsid w:val="000A4873"/>
    <w:rsid w:val="000E5D93"/>
    <w:rsid w:val="000F1F97"/>
    <w:rsid w:val="00100768"/>
    <w:rsid w:val="0018429A"/>
    <w:rsid w:val="0018728A"/>
    <w:rsid w:val="001A64F7"/>
    <w:rsid w:val="001D3336"/>
    <w:rsid w:val="001F298A"/>
    <w:rsid w:val="002075EB"/>
    <w:rsid w:val="002852B8"/>
    <w:rsid w:val="002A5403"/>
    <w:rsid w:val="0031681A"/>
    <w:rsid w:val="0033131A"/>
    <w:rsid w:val="00367660"/>
    <w:rsid w:val="00382CFE"/>
    <w:rsid w:val="003B4897"/>
    <w:rsid w:val="003C20C6"/>
    <w:rsid w:val="003E1983"/>
    <w:rsid w:val="0041676A"/>
    <w:rsid w:val="0041676C"/>
    <w:rsid w:val="004324DE"/>
    <w:rsid w:val="004651EF"/>
    <w:rsid w:val="0049642A"/>
    <w:rsid w:val="004964DF"/>
    <w:rsid w:val="0050662F"/>
    <w:rsid w:val="0051109C"/>
    <w:rsid w:val="005548F8"/>
    <w:rsid w:val="0057566D"/>
    <w:rsid w:val="00586910"/>
    <w:rsid w:val="005A5018"/>
    <w:rsid w:val="005A5382"/>
    <w:rsid w:val="005A5D09"/>
    <w:rsid w:val="005F07BE"/>
    <w:rsid w:val="006135D4"/>
    <w:rsid w:val="006159E6"/>
    <w:rsid w:val="00621B82"/>
    <w:rsid w:val="0063290C"/>
    <w:rsid w:val="006563B5"/>
    <w:rsid w:val="0067497A"/>
    <w:rsid w:val="00683529"/>
    <w:rsid w:val="006A5F05"/>
    <w:rsid w:val="006C1613"/>
    <w:rsid w:val="006F68F5"/>
    <w:rsid w:val="007112BC"/>
    <w:rsid w:val="007178E6"/>
    <w:rsid w:val="007302CB"/>
    <w:rsid w:val="00743E89"/>
    <w:rsid w:val="00754D79"/>
    <w:rsid w:val="00777CA0"/>
    <w:rsid w:val="0079185C"/>
    <w:rsid w:val="007B2A75"/>
    <w:rsid w:val="0080028F"/>
    <w:rsid w:val="00860909"/>
    <w:rsid w:val="00882C71"/>
    <w:rsid w:val="00882DAD"/>
    <w:rsid w:val="008970CD"/>
    <w:rsid w:val="008B5434"/>
    <w:rsid w:val="009849B5"/>
    <w:rsid w:val="00995FB1"/>
    <w:rsid w:val="009B1BB3"/>
    <w:rsid w:val="009C14C1"/>
    <w:rsid w:val="00A2253F"/>
    <w:rsid w:val="00A34539"/>
    <w:rsid w:val="00A47975"/>
    <w:rsid w:val="00A57800"/>
    <w:rsid w:val="00A63B41"/>
    <w:rsid w:val="00A93FFC"/>
    <w:rsid w:val="00A94AB0"/>
    <w:rsid w:val="00AA06CE"/>
    <w:rsid w:val="00AC5C33"/>
    <w:rsid w:val="00AE07E8"/>
    <w:rsid w:val="00AE12A9"/>
    <w:rsid w:val="00B01DA6"/>
    <w:rsid w:val="00B2554B"/>
    <w:rsid w:val="00B413D5"/>
    <w:rsid w:val="00B6522D"/>
    <w:rsid w:val="00B80ECF"/>
    <w:rsid w:val="00B83D41"/>
    <w:rsid w:val="00B92322"/>
    <w:rsid w:val="00B92AEC"/>
    <w:rsid w:val="00BB5A33"/>
    <w:rsid w:val="00BC3451"/>
    <w:rsid w:val="00BF2FAB"/>
    <w:rsid w:val="00C76D7A"/>
    <w:rsid w:val="00C842C4"/>
    <w:rsid w:val="00C874F8"/>
    <w:rsid w:val="00C90F9A"/>
    <w:rsid w:val="00D207EE"/>
    <w:rsid w:val="00D216D3"/>
    <w:rsid w:val="00D61262"/>
    <w:rsid w:val="00D62F9B"/>
    <w:rsid w:val="00D64237"/>
    <w:rsid w:val="00D6720B"/>
    <w:rsid w:val="00D9265C"/>
    <w:rsid w:val="00DA094E"/>
    <w:rsid w:val="00DA1B5A"/>
    <w:rsid w:val="00DE42C5"/>
    <w:rsid w:val="00E00D46"/>
    <w:rsid w:val="00E17674"/>
    <w:rsid w:val="00E32786"/>
    <w:rsid w:val="00E33895"/>
    <w:rsid w:val="00E40DE9"/>
    <w:rsid w:val="00E73A49"/>
    <w:rsid w:val="00E826B8"/>
    <w:rsid w:val="00EA3ED6"/>
    <w:rsid w:val="00EA6614"/>
    <w:rsid w:val="00F21783"/>
    <w:rsid w:val="00F44EE2"/>
    <w:rsid w:val="00F801D8"/>
    <w:rsid w:val="00F90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C4"/>
  </w:style>
  <w:style w:type="paragraph" w:styleId="1">
    <w:name w:val="heading 1"/>
    <w:basedOn w:val="a"/>
    <w:next w:val="a"/>
    <w:link w:val="10"/>
    <w:uiPriority w:val="9"/>
    <w:qFormat/>
    <w:rsid w:val="000A4873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4873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873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a3">
    <w:name w:val="Hyperlink"/>
    <w:basedOn w:val="a0"/>
    <w:uiPriority w:val="99"/>
    <w:rsid w:val="00E17674"/>
    <w:rPr>
      <w:color w:val="0066CC"/>
      <w:u w:val="single"/>
    </w:rPr>
  </w:style>
  <w:style w:type="character" w:customStyle="1" w:styleId="Footnote">
    <w:name w:val="Footnote_"/>
    <w:basedOn w:val="a0"/>
    <w:link w:val="Footnote0"/>
    <w:rsid w:val="00E1767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">
    <w:name w:val="Body text_"/>
    <w:basedOn w:val="a0"/>
    <w:link w:val="11"/>
    <w:rsid w:val="00E1767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Footnote0">
    <w:name w:val="Footnote"/>
    <w:basedOn w:val="a"/>
    <w:link w:val="Footnote"/>
    <w:rsid w:val="00E17674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Основной текст1"/>
    <w:basedOn w:val="a"/>
    <w:link w:val="Bodytext"/>
    <w:rsid w:val="00E17674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2">
    <w:name w:val="Body text (2)_"/>
    <w:basedOn w:val="a0"/>
    <w:link w:val="Bodytext20"/>
    <w:rsid w:val="00E826B8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Bodytext20">
    <w:name w:val="Body text (2)"/>
    <w:basedOn w:val="a"/>
    <w:link w:val="Bodytext2"/>
    <w:rsid w:val="00E826B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Bodytext5">
    <w:name w:val="Body text (5)_"/>
    <w:basedOn w:val="a0"/>
    <w:rsid w:val="00E826B8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50">
    <w:name w:val="Body text (5)"/>
    <w:basedOn w:val="Bodytext5"/>
    <w:rsid w:val="00E826B8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BodytextBoldItalic">
    <w:name w:val="Body text + Bold;Italic"/>
    <w:basedOn w:val="Bodytext"/>
    <w:rsid w:val="00E826B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E826B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40">
    <w:name w:val="Body text (4)"/>
    <w:basedOn w:val="a"/>
    <w:link w:val="Bodytext4"/>
    <w:rsid w:val="00E826B8"/>
    <w:pPr>
      <w:shd w:val="clear" w:color="auto" w:fill="FFFFFF"/>
      <w:spacing w:before="300" w:after="0" w:line="0" w:lineRule="atLeast"/>
      <w:ind w:firstLine="28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4">
    <w:name w:val="footnote text"/>
    <w:basedOn w:val="a"/>
    <w:link w:val="a5"/>
    <w:uiPriority w:val="99"/>
    <w:unhideWhenUsed/>
    <w:rsid w:val="00E826B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826B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826B8"/>
    <w:rPr>
      <w:vertAlign w:val="superscript"/>
    </w:rPr>
  </w:style>
  <w:style w:type="character" w:customStyle="1" w:styleId="Bodytext3">
    <w:name w:val="Body text (3)_"/>
    <w:basedOn w:val="a0"/>
    <w:link w:val="Bodytext30"/>
    <w:rsid w:val="00A2253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A2253F"/>
    <w:pPr>
      <w:shd w:val="clear" w:color="auto" w:fill="FFFFFF"/>
      <w:spacing w:before="240" w:after="240" w:line="288" w:lineRule="exact"/>
      <w:ind w:firstLine="70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7">
    <w:name w:val="Основной текст7"/>
    <w:basedOn w:val="Bodytext"/>
    <w:rsid w:val="00D6126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Heading6">
    <w:name w:val="Heading #6_"/>
    <w:basedOn w:val="a0"/>
    <w:link w:val="Heading60"/>
    <w:rsid w:val="00D61262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paragraph" w:customStyle="1" w:styleId="14">
    <w:name w:val="Основной текст14"/>
    <w:basedOn w:val="a"/>
    <w:rsid w:val="00D61262"/>
    <w:pPr>
      <w:shd w:val="clear" w:color="auto" w:fill="FFFFFF"/>
      <w:spacing w:after="1680" w:line="326" w:lineRule="exact"/>
      <w:ind w:hanging="1360"/>
      <w:jc w:val="center"/>
    </w:pPr>
    <w:rPr>
      <w:rFonts w:ascii="Bookman Old Style" w:eastAsia="Bookman Old Style" w:hAnsi="Bookman Old Style" w:cs="Bookman Old Style"/>
      <w:color w:val="000000"/>
      <w:spacing w:val="10"/>
      <w:sz w:val="23"/>
      <w:szCs w:val="23"/>
      <w:lang w:eastAsia="ru-RU"/>
    </w:rPr>
  </w:style>
  <w:style w:type="paragraph" w:customStyle="1" w:styleId="Heading60">
    <w:name w:val="Heading #6"/>
    <w:basedOn w:val="a"/>
    <w:link w:val="Heading6"/>
    <w:rsid w:val="00D61262"/>
    <w:pPr>
      <w:shd w:val="clear" w:color="auto" w:fill="FFFFFF"/>
      <w:spacing w:before="300" w:after="300" w:line="326" w:lineRule="exact"/>
      <w:ind w:hanging="980"/>
      <w:jc w:val="center"/>
      <w:outlineLvl w:val="5"/>
    </w:pPr>
    <w:rPr>
      <w:rFonts w:ascii="Bookman Old Style" w:eastAsia="Bookman Old Style" w:hAnsi="Bookman Old Style" w:cs="Bookman Old Style"/>
      <w:sz w:val="23"/>
      <w:szCs w:val="23"/>
    </w:rPr>
  </w:style>
  <w:style w:type="character" w:customStyle="1" w:styleId="21">
    <w:name w:val="Основной текст2"/>
    <w:basedOn w:val="Bodytext"/>
    <w:rsid w:val="00E3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shd w:val="clear" w:color="auto" w:fill="FFFFFF"/>
    </w:rPr>
  </w:style>
  <w:style w:type="character" w:customStyle="1" w:styleId="3">
    <w:name w:val="Основной текст3"/>
    <w:basedOn w:val="Bodytext"/>
    <w:rsid w:val="00E3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shd w:val="clear" w:color="auto" w:fill="FFFFFF"/>
    </w:rPr>
  </w:style>
  <w:style w:type="character" w:customStyle="1" w:styleId="4">
    <w:name w:val="Основной текст4"/>
    <w:basedOn w:val="Bodytext"/>
    <w:rsid w:val="00E3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shd w:val="clear" w:color="auto" w:fill="FFFFFF"/>
    </w:rPr>
  </w:style>
  <w:style w:type="character" w:customStyle="1" w:styleId="5">
    <w:name w:val="Основной текст5"/>
    <w:basedOn w:val="Bodytext"/>
    <w:rsid w:val="00E3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shd w:val="clear" w:color="auto" w:fill="FFFFFF"/>
    </w:rPr>
  </w:style>
  <w:style w:type="character" w:customStyle="1" w:styleId="Bodytext3BoldNotItalic">
    <w:name w:val="Body text (3) + Bold;Not Italic"/>
    <w:basedOn w:val="Bodytext3"/>
    <w:rsid w:val="00E33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6">
    <w:name w:val="Основной текст6"/>
    <w:basedOn w:val="Bodytext"/>
    <w:rsid w:val="00E3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shd w:val="clear" w:color="auto" w:fill="FFFFFF"/>
    </w:rPr>
  </w:style>
  <w:style w:type="paragraph" w:customStyle="1" w:styleId="26">
    <w:name w:val="Основной текст26"/>
    <w:basedOn w:val="a"/>
    <w:rsid w:val="00E33895"/>
    <w:pPr>
      <w:shd w:val="clear" w:color="auto" w:fill="FFFFFF"/>
      <w:spacing w:before="540" w:after="0" w:line="264" w:lineRule="exact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5">
    <w:name w:val="Основной текст25"/>
    <w:basedOn w:val="Bodytext"/>
    <w:rsid w:val="00B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shd w:val="clear" w:color="auto" w:fill="FFFFFF"/>
    </w:rPr>
  </w:style>
  <w:style w:type="character" w:customStyle="1" w:styleId="24">
    <w:name w:val="Основной текст24"/>
    <w:basedOn w:val="Bodytext"/>
    <w:rsid w:val="00B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shd w:val="clear" w:color="auto" w:fill="FFFFFF"/>
    </w:rPr>
  </w:style>
  <w:style w:type="paragraph" w:styleId="a7">
    <w:name w:val="List Paragraph"/>
    <w:basedOn w:val="a"/>
    <w:uiPriority w:val="99"/>
    <w:qFormat/>
    <w:rsid w:val="006F68F5"/>
    <w:pPr>
      <w:ind w:left="720"/>
      <w:contextualSpacing/>
    </w:pPr>
  </w:style>
  <w:style w:type="paragraph" w:styleId="12">
    <w:name w:val="toc 1"/>
    <w:basedOn w:val="a"/>
    <w:next w:val="a"/>
    <w:autoRedefine/>
    <w:uiPriority w:val="39"/>
    <w:unhideWhenUsed/>
    <w:rsid w:val="00C874F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8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74F8"/>
  </w:style>
  <w:style w:type="paragraph" w:styleId="aa">
    <w:name w:val="footer"/>
    <w:basedOn w:val="a"/>
    <w:link w:val="ab"/>
    <w:uiPriority w:val="99"/>
    <w:unhideWhenUsed/>
    <w:rsid w:val="00C8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74F8"/>
  </w:style>
  <w:style w:type="paragraph" w:styleId="22">
    <w:name w:val="toc 2"/>
    <w:basedOn w:val="a"/>
    <w:next w:val="a"/>
    <w:autoRedefine/>
    <w:uiPriority w:val="39"/>
    <w:unhideWhenUsed/>
    <w:rsid w:val="00860909"/>
    <w:pPr>
      <w:spacing w:before="240" w:after="0"/>
    </w:pPr>
    <w:rPr>
      <w:rFonts w:cs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60909"/>
    <w:pPr>
      <w:spacing w:after="0"/>
      <w:ind w:left="220"/>
    </w:pPr>
    <w:rPr>
      <w:rFonts w:cs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60909"/>
    <w:pPr>
      <w:spacing w:after="0"/>
      <w:ind w:left="440"/>
    </w:pPr>
    <w:rPr>
      <w:rFonts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860909"/>
    <w:pPr>
      <w:spacing w:after="0"/>
      <w:ind w:left="660"/>
    </w:pPr>
    <w:rPr>
      <w:rFonts w:cs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860909"/>
    <w:pPr>
      <w:spacing w:after="0"/>
      <w:ind w:left="880"/>
    </w:pPr>
    <w:rPr>
      <w:rFonts w:cstheme="minorHAnsi"/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860909"/>
    <w:pPr>
      <w:spacing w:after="0"/>
      <w:ind w:left="11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860909"/>
    <w:pPr>
      <w:spacing w:after="0"/>
      <w:ind w:left="132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60909"/>
    <w:pPr>
      <w:spacing w:after="0"/>
      <w:ind w:left="1540"/>
    </w:pPr>
    <w:rPr>
      <w:rFonts w:cstheme="minorHAnsi"/>
      <w:sz w:val="20"/>
      <w:szCs w:val="20"/>
    </w:rPr>
  </w:style>
  <w:style w:type="paragraph" w:styleId="ac">
    <w:name w:val="Normal (Web)"/>
    <w:basedOn w:val="a"/>
    <w:uiPriority w:val="99"/>
    <w:unhideWhenUsed/>
    <w:rsid w:val="00C7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F2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0E5D93"/>
    <w:rPr>
      <w:color w:val="800080" w:themeColor="followedHyperlink"/>
      <w:u w:val="single"/>
    </w:rPr>
  </w:style>
  <w:style w:type="paragraph" w:styleId="ae">
    <w:name w:val="TOC Heading"/>
    <w:basedOn w:val="1"/>
    <w:next w:val="a"/>
    <w:uiPriority w:val="39"/>
    <w:semiHidden/>
    <w:unhideWhenUsed/>
    <w:qFormat/>
    <w:rsid w:val="002852B8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af">
    <w:name w:val="Balloon Text"/>
    <w:basedOn w:val="a"/>
    <w:link w:val="af0"/>
    <w:uiPriority w:val="99"/>
    <w:semiHidden/>
    <w:unhideWhenUsed/>
    <w:rsid w:val="000A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48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A4873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7674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67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rsid w:val="00E17674"/>
    <w:rPr>
      <w:color w:val="0066CC"/>
      <w:u w:val="single"/>
    </w:rPr>
  </w:style>
  <w:style w:type="character" w:customStyle="1" w:styleId="Footnote">
    <w:name w:val="Footnote_"/>
    <w:basedOn w:val="a0"/>
    <w:link w:val="Footnote0"/>
    <w:rsid w:val="00E1767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">
    <w:name w:val="Body text_"/>
    <w:basedOn w:val="a0"/>
    <w:link w:val="11"/>
    <w:rsid w:val="00E1767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Footnote0">
    <w:name w:val="Footnote"/>
    <w:basedOn w:val="a"/>
    <w:link w:val="Footnote"/>
    <w:rsid w:val="00E17674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Основной текст1"/>
    <w:basedOn w:val="a"/>
    <w:link w:val="Bodytext"/>
    <w:rsid w:val="00E17674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2">
    <w:name w:val="Body text (2)_"/>
    <w:basedOn w:val="a0"/>
    <w:link w:val="Bodytext20"/>
    <w:rsid w:val="00E826B8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Bodytext20">
    <w:name w:val="Body text (2)"/>
    <w:basedOn w:val="a"/>
    <w:link w:val="Bodytext2"/>
    <w:rsid w:val="00E826B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Bodytext5">
    <w:name w:val="Body text (5)_"/>
    <w:basedOn w:val="a0"/>
    <w:rsid w:val="00E826B8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50">
    <w:name w:val="Body text (5)"/>
    <w:basedOn w:val="Bodytext5"/>
    <w:rsid w:val="00E826B8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BodytextBoldItalic">
    <w:name w:val="Body text + Bold;Italic"/>
    <w:basedOn w:val="Bodytext"/>
    <w:rsid w:val="00E826B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E826B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40">
    <w:name w:val="Body text (4)"/>
    <w:basedOn w:val="a"/>
    <w:link w:val="Bodytext4"/>
    <w:rsid w:val="00E826B8"/>
    <w:pPr>
      <w:shd w:val="clear" w:color="auto" w:fill="FFFFFF"/>
      <w:spacing w:before="300" w:after="0" w:line="0" w:lineRule="atLeast"/>
      <w:ind w:firstLine="28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4">
    <w:name w:val="footnote text"/>
    <w:basedOn w:val="a"/>
    <w:link w:val="a5"/>
    <w:uiPriority w:val="99"/>
    <w:semiHidden/>
    <w:unhideWhenUsed/>
    <w:rsid w:val="00E826B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26B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826B8"/>
    <w:rPr>
      <w:vertAlign w:val="superscript"/>
    </w:rPr>
  </w:style>
  <w:style w:type="character" w:customStyle="1" w:styleId="Bodytext3">
    <w:name w:val="Body text (3)_"/>
    <w:basedOn w:val="a0"/>
    <w:link w:val="Bodytext30"/>
    <w:rsid w:val="00A2253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A2253F"/>
    <w:pPr>
      <w:shd w:val="clear" w:color="auto" w:fill="FFFFFF"/>
      <w:spacing w:before="240" w:after="240" w:line="288" w:lineRule="exact"/>
      <w:ind w:firstLine="70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7">
    <w:name w:val="Основной текст7"/>
    <w:basedOn w:val="Bodytext"/>
    <w:rsid w:val="00D6126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Heading6">
    <w:name w:val="Heading #6_"/>
    <w:basedOn w:val="a0"/>
    <w:link w:val="Heading60"/>
    <w:rsid w:val="00D61262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paragraph" w:customStyle="1" w:styleId="14">
    <w:name w:val="Основной текст14"/>
    <w:basedOn w:val="a"/>
    <w:rsid w:val="00D61262"/>
    <w:pPr>
      <w:shd w:val="clear" w:color="auto" w:fill="FFFFFF"/>
      <w:spacing w:after="1680" w:line="326" w:lineRule="exact"/>
      <w:ind w:hanging="1360"/>
      <w:jc w:val="center"/>
    </w:pPr>
    <w:rPr>
      <w:rFonts w:ascii="Bookman Old Style" w:eastAsia="Bookman Old Style" w:hAnsi="Bookman Old Style" w:cs="Bookman Old Style"/>
      <w:color w:val="000000"/>
      <w:spacing w:val="10"/>
      <w:sz w:val="23"/>
      <w:szCs w:val="23"/>
      <w:lang w:val="ru" w:eastAsia="ru-RU"/>
    </w:rPr>
  </w:style>
  <w:style w:type="paragraph" w:customStyle="1" w:styleId="Heading60">
    <w:name w:val="Heading #6"/>
    <w:basedOn w:val="a"/>
    <w:link w:val="Heading6"/>
    <w:rsid w:val="00D61262"/>
    <w:pPr>
      <w:shd w:val="clear" w:color="auto" w:fill="FFFFFF"/>
      <w:spacing w:before="300" w:after="300" w:line="326" w:lineRule="exact"/>
      <w:ind w:hanging="980"/>
      <w:jc w:val="center"/>
      <w:outlineLvl w:val="5"/>
    </w:pPr>
    <w:rPr>
      <w:rFonts w:ascii="Bookman Old Style" w:eastAsia="Bookman Old Style" w:hAnsi="Bookman Old Style" w:cs="Bookman Old Style"/>
      <w:sz w:val="23"/>
      <w:szCs w:val="23"/>
    </w:rPr>
  </w:style>
  <w:style w:type="character" w:customStyle="1" w:styleId="2">
    <w:name w:val="Основной текст2"/>
    <w:basedOn w:val="Bodytext"/>
    <w:rsid w:val="00E3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shd w:val="clear" w:color="auto" w:fill="FFFFFF"/>
    </w:rPr>
  </w:style>
  <w:style w:type="character" w:customStyle="1" w:styleId="3">
    <w:name w:val="Основной текст3"/>
    <w:basedOn w:val="Bodytext"/>
    <w:rsid w:val="00E3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shd w:val="clear" w:color="auto" w:fill="FFFFFF"/>
    </w:rPr>
  </w:style>
  <w:style w:type="character" w:customStyle="1" w:styleId="4">
    <w:name w:val="Основной текст4"/>
    <w:basedOn w:val="Bodytext"/>
    <w:rsid w:val="00E3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shd w:val="clear" w:color="auto" w:fill="FFFFFF"/>
    </w:rPr>
  </w:style>
  <w:style w:type="character" w:customStyle="1" w:styleId="5">
    <w:name w:val="Основной текст5"/>
    <w:basedOn w:val="Bodytext"/>
    <w:rsid w:val="00E3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shd w:val="clear" w:color="auto" w:fill="FFFFFF"/>
    </w:rPr>
  </w:style>
  <w:style w:type="character" w:customStyle="1" w:styleId="Bodytext3BoldNotItalic">
    <w:name w:val="Body text (3) + Bold;Not Italic"/>
    <w:basedOn w:val="Bodytext3"/>
    <w:rsid w:val="00E33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6">
    <w:name w:val="Основной текст6"/>
    <w:basedOn w:val="Bodytext"/>
    <w:rsid w:val="00E3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shd w:val="clear" w:color="auto" w:fill="FFFFFF"/>
    </w:rPr>
  </w:style>
  <w:style w:type="paragraph" w:customStyle="1" w:styleId="26">
    <w:name w:val="Основной текст26"/>
    <w:basedOn w:val="a"/>
    <w:rsid w:val="00E33895"/>
    <w:pPr>
      <w:shd w:val="clear" w:color="auto" w:fill="FFFFFF"/>
      <w:spacing w:before="540" w:after="0" w:line="264" w:lineRule="exact"/>
      <w:jc w:val="right"/>
    </w:pPr>
    <w:rPr>
      <w:rFonts w:ascii="Times New Roman" w:eastAsia="Times New Roman" w:hAnsi="Times New Roman" w:cs="Times New Roman"/>
      <w:color w:val="000000"/>
      <w:sz w:val="20"/>
      <w:szCs w:val="20"/>
      <w:lang w:val="ru" w:eastAsia="ru-RU"/>
    </w:rPr>
  </w:style>
  <w:style w:type="character" w:customStyle="1" w:styleId="25">
    <w:name w:val="Основной текст25"/>
    <w:basedOn w:val="Bodytext"/>
    <w:rsid w:val="00B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shd w:val="clear" w:color="auto" w:fill="FFFFFF"/>
    </w:rPr>
  </w:style>
  <w:style w:type="character" w:customStyle="1" w:styleId="24">
    <w:name w:val="Основной текст24"/>
    <w:basedOn w:val="Bodytext"/>
    <w:rsid w:val="00B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shd w:val="clear" w:color="auto" w:fill="FFFFFF"/>
    </w:rPr>
  </w:style>
  <w:style w:type="paragraph" w:styleId="a7">
    <w:name w:val="List Paragraph"/>
    <w:basedOn w:val="a"/>
    <w:uiPriority w:val="34"/>
    <w:qFormat/>
    <w:rsid w:val="006F68F5"/>
    <w:pPr>
      <w:ind w:left="720"/>
      <w:contextualSpacing/>
    </w:pPr>
  </w:style>
  <w:style w:type="paragraph" w:styleId="12">
    <w:name w:val="toc 1"/>
    <w:basedOn w:val="a"/>
    <w:next w:val="a"/>
    <w:autoRedefine/>
    <w:uiPriority w:val="39"/>
    <w:unhideWhenUsed/>
    <w:rsid w:val="00C874F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8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74F8"/>
  </w:style>
  <w:style w:type="paragraph" w:styleId="aa">
    <w:name w:val="footer"/>
    <w:basedOn w:val="a"/>
    <w:link w:val="ab"/>
    <w:uiPriority w:val="99"/>
    <w:unhideWhenUsed/>
    <w:rsid w:val="00C8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74F8"/>
  </w:style>
  <w:style w:type="paragraph" w:styleId="20">
    <w:name w:val="toc 2"/>
    <w:basedOn w:val="a"/>
    <w:next w:val="a"/>
    <w:autoRedefine/>
    <w:uiPriority w:val="39"/>
    <w:unhideWhenUsed/>
    <w:rsid w:val="00860909"/>
    <w:pPr>
      <w:spacing w:before="240" w:after="0"/>
    </w:pPr>
    <w:rPr>
      <w:rFonts w:cs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60909"/>
    <w:pPr>
      <w:spacing w:after="0"/>
      <w:ind w:left="220"/>
    </w:pPr>
    <w:rPr>
      <w:rFonts w:cs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60909"/>
    <w:pPr>
      <w:spacing w:after="0"/>
      <w:ind w:left="440"/>
    </w:pPr>
    <w:rPr>
      <w:rFonts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860909"/>
    <w:pPr>
      <w:spacing w:after="0"/>
      <w:ind w:left="660"/>
    </w:pPr>
    <w:rPr>
      <w:rFonts w:cs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860909"/>
    <w:pPr>
      <w:spacing w:after="0"/>
      <w:ind w:left="880"/>
    </w:pPr>
    <w:rPr>
      <w:rFonts w:cstheme="minorHAnsi"/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860909"/>
    <w:pPr>
      <w:spacing w:after="0"/>
      <w:ind w:left="11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860909"/>
    <w:pPr>
      <w:spacing w:after="0"/>
      <w:ind w:left="132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60909"/>
    <w:pPr>
      <w:spacing w:after="0"/>
      <w:ind w:left="1540"/>
    </w:pPr>
    <w:rPr>
      <w:rFonts w:cs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BF46C-3240-467D-967C-2E70068B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31</Pages>
  <Words>7046</Words>
  <Characters>40167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64</cp:revision>
  <cp:lastPrinted>2019-12-09T04:35:00Z</cp:lastPrinted>
  <dcterms:created xsi:type="dcterms:W3CDTF">2019-12-08T23:59:00Z</dcterms:created>
  <dcterms:modified xsi:type="dcterms:W3CDTF">2020-11-25T13:12:00Z</dcterms:modified>
</cp:coreProperties>
</file>